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051903" w14:textId="64FBF0EB" w:rsidR="0060133C" w:rsidRDefault="00D020C1" w:rsidP="0060133C">
      <w:pPr>
        <w:tabs>
          <w:tab w:val="left" w:pos="5925"/>
        </w:tabs>
        <w:rPr>
          <w:rFonts w:ascii="Rubik" w:hAnsi="Rubik" w:cs="Rubik"/>
          <w:sz w:val="21"/>
          <w:szCs w:val="21"/>
        </w:rPr>
      </w:pPr>
      <w:r>
        <w:rPr>
          <w:noProof/>
        </w:rPr>
        <w:drawing>
          <wp:inline distT="0" distB="0" distL="0" distR="0" wp14:anchorId="2FABFF4F" wp14:editId="33098FA2">
            <wp:extent cx="1619250" cy="1619250"/>
            <wp:effectExtent l="0" t="0" r="0" b="0"/>
            <wp:docPr id="1007167907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2CB0E6" w14:textId="79E3C7BD" w:rsidR="00D020C1" w:rsidRPr="00B44E52" w:rsidRDefault="00D020C1" w:rsidP="0060133C">
      <w:pPr>
        <w:spacing w:line="360" w:lineRule="auto"/>
        <w:rPr>
          <w:rFonts w:ascii="Rubik" w:hAnsi="Rubik" w:cs="Rubik"/>
          <w:sz w:val="20"/>
          <w:szCs w:val="20"/>
        </w:rPr>
      </w:pPr>
      <w:r w:rsidRPr="00B44E52">
        <w:rPr>
          <w:rFonts w:ascii="Rubik" w:hAnsi="Rubik" w:cs="Rubik"/>
          <w:sz w:val="20"/>
          <w:szCs w:val="20"/>
        </w:rPr>
        <w:t xml:space="preserve">Frans Hals, </w:t>
      </w:r>
      <w:r w:rsidRPr="00B44E52">
        <w:rPr>
          <w:rFonts w:ascii="Rubik" w:hAnsi="Rubik" w:cs="Rubik"/>
          <w:i/>
          <w:iCs/>
          <w:sz w:val="20"/>
          <w:szCs w:val="20"/>
        </w:rPr>
        <w:t>Zingend meisje</w:t>
      </w:r>
      <w:r w:rsidRPr="00B44E52">
        <w:rPr>
          <w:rFonts w:ascii="Rubik" w:hAnsi="Rubik" w:cs="Rubik"/>
          <w:sz w:val="20"/>
          <w:szCs w:val="20"/>
        </w:rPr>
        <w:t xml:space="preserve">, ca. 1628, </w:t>
      </w:r>
      <w:r w:rsidR="00B44E52">
        <w:rPr>
          <w:rFonts w:ascii="Rubik" w:hAnsi="Rubik" w:cs="Rubik"/>
          <w:sz w:val="20"/>
          <w:szCs w:val="20"/>
        </w:rPr>
        <w:t xml:space="preserve">olieverf op paneel, 20,3 x 20,3 cm, </w:t>
      </w:r>
      <w:r w:rsidRPr="00B44E52">
        <w:rPr>
          <w:rFonts w:ascii="Rubik" w:hAnsi="Rubik" w:cs="Rubik"/>
          <w:sz w:val="20"/>
          <w:szCs w:val="20"/>
        </w:rPr>
        <w:t>Frans Hals Museum</w:t>
      </w:r>
      <w:r w:rsidR="00B44E52" w:rsidRPr="00B44E52">
        <w:rPr>
          <w:rFonts w:ascii="Rubik" w:hAnsi="Rubik" w:cs="Rubik"/>
          <w:sz w:val="20"/>
          <w:szCs w:val="20"/>
        </w:rPr>
        <w:t>, Haarlem,</w:t>
      </w:r>
      <w:r w:rsidRPr="00B44E52">
        <w:rPr>
          <w:rFonts w:ascii="Rubik" w:hAnsi="Rubik" w:cs="Rubik"/>
          <w:sz w:val="20"/>
          <w:szCs w:val="20"/>
        </w:rPr>
        <w:t xml:space="preserve"> en Mauritshuis</w:t>
      </w:r>
      <w:r w:rsidR="00B44E52" w:rsidRPr="00B44E52">
        <w:rPr>
          <w:rFonts w:ascii="Rubik" w:hAnsi="Rubik" w:cs="Rubik"/>
          <w:sz w:val="20"/>
          <w:szCs w:val="20"/>
        </w:rPr>
        <w:t xml:space="preserve">, Den Haag. </w:t>
      </w:r>
      <w:r w:rsidR="00B44E52" w:rsidRPr="00B44E52">
        <w:rPr>
          <w:rFonts w:ascii="Rubik" w:hAnsi="Rubik" w:cs="Rubik"/>
          <w:sz w:val="20"/>
          <w:szCs w:val="20"/>
        </w:rPr>
        <w:t xml:space="preserve">Gezamenlijk aangekocht door het Frans Hals Museum en het Mauritshuis met steun van de Vereniging Rembrandt (mede dankzij haar Nationaal Fonds Kunstbezit, haar </w:t>
      </w:r>
      <w:proofErr w:type="spellStart"/>
      <w:r w:rsidR="00B44E52" w:rsidRPr="00B44E52">
        <w:rPr>
          <w:rFonts w:ascii="Rubik" w:hAnsi="Rubik" w:cs="Rubik"/>
          <w:sz w:val="20"/>
          <w:szCs w:val="20"/>
        </w:rPr>
        <w:t>Dorodarte</w:t>
      </w:r>
      <w:proofErr w:type="spellEnd"/>
      <w:r w:rsidR="00B44E52" w:rsidRPr="00B44E52">
        <w:rPr>
          <w:rFonts w:ascii="Rubik" w:hAnsi="Rubik" w:cs="Rubik"/>
          <w:sz w:val="20"/>
          <w:szCs w:val="20"/>
        </w:rPr>
        <w:t xml:space="preserve"> Kunst Fonds, haar Arent </w:t>
      </w:r>
      <w:proofErr w:type="spellStart"/>
      <w:r w:rsidR="00B44E52" w:rsidRPr="00B44E52">
        <w:rPr>
          <w:rFonts w:ascii="Rubik" w:hAnsi="Rubik" w:cs="Rubik"/>
          <w:sz w:val="20"/>
          <w:szCs w:val="20"/>
        </w:rPr>
        <w:t>Fock</w:t>
      </w:r>
      <w:proofErr w:type="spellEnd"/>
      <w:r w:rsidR="00B44E52" w:rsidRPr="00B44E52">
        <w:rPr>
          <w:rFonts w:ascii="Rubik" w:hAnsi="Rubik" w:cs="Rubik"/>
          <w:sz w:val="20"/>
          <w:szCs w:val="20"/>
        </w:rPr>
        <w:t xml:space="preserve"> Fonds, haar Themafonds 17de-eeuwse schilderkunst en de jaarlijkse bijdrage van het Cultuurfonds), het Nationaal Aankoopfonds van het ministerie van OCW, het Mondriaan Fonds, de </w:t>
      </w:r>
      <w:proofErr w:type="spellStart"/>
      <w:r w:rsidR="00B44E52" w:rsidRPr="00B44E52">
        <w:rPr>
          <w:rFonts w:ascii="Rubik" w:hAnsi="Rubik" w:cs="Rubik"/>
          <w:sz w:val="20"/>
          <w:szCs w:val="20"/>
        </w:rPr>
        <w:t>VriendenLoterij</w:t>
      </w:r>
      <w:proofErr w:type="spellEnd"/>
      <w:r w:rsidR="00B44E52" w:rsidRPr="00B44E52">
        <w:rPr>
          <w:rFonts w:ascii="Rubik" w:hAnsi="Rubik" w:cs="Rubik"/>
          <w:sz w:val="20"/>
          <w:szCs w:val="20"/>
        </w:rPr>
        <w:t>, de Turing Foundation, de Vereniging van Vrienden van het Frans Hals Museum, het Fonds De Man, de Gemeente Haarlem en enkele particuliere donateurs</w:t>
      </w:r>
      <w:r w:rsidR="00BC5F1F">
        <w:rPr>
          <w:rFonts w:ascii="Rubik" w:hAnsi="Rubik" w:cs="Rubik"/>
          <w:sz w:val="20"/>
          <w:szCs w:val="20"/>
        </w:rPr>
        <w:t>.</w:t>
      </w:r>
    </w:p>
    <w:p w14:paraId="3427C613" w14:textId="099FB64E" w:rsidR="0060133C" w:rsidRDefault="00BC5F1F" w:rsidP="0060133C">
      <w:pPr>
        <w:spacing w:line="360" w:lineRule="auto"/>
        <w:rPr>
          <w:rFonts w:ascii="Rubik" w:hAnsi="Rubik" w:cs="Rubik"/>
          <w:sz w:val="20"/>
          <w:szCs w:val="20"/>
          <w:lang w:val="en-GB"/>
        </w:rPr>
      </w:pPr>
      <w:r w:rsidRPr="00B44E52">
        <w:rPr>
          <w:rFonts w:ascii="Rubik" w:hAnsi="Rubik" w:cs="Rubik"/>
          <w:sz w:val="20"/>
          <w:szCs w:val="20"/>
          <w:lang w:val="en-GB"/>
        </w:rPr>
        <w:t>Frans Hals</w:t>
      </w:r>
      <w:r w:rsidRPr="00B44E52">
        <w:rPr>
          <w:rFonts w:ascii="Rubik" w:hAnsi="Rubik" w:cs="Rubik"/>
          <w:i/>
          <w:iCs/>
          <w:sz w:val="20"/>
          <w:szCs w:val="20"/>
          <w:lang w:val="en-GB"/>
        </w:rPr>
        <w:t xml:space="preserve">, </w:t>
      </w:r>
      <w:r>
        <w:rPr>
          <w:rFonts w:ascii="Rubik" w:hAnsi="Rubik" w:cs="Rubik"/>
          <w:i/>
          <w:iCs/>
          <w:sz w:val="20"/>
          <w:szCs w:val="20"/>
          <w:lang w:val="en-GB"/>
        </w:rPr>
        <w:t>Singing girl</w:t>
      </w:r>
      <w:r w:rsidRPr="00B44E52">
        <w:rPr>
          <w:rFonts w:ascii="Rubik" w:hAnsi="Rubik" w:cs="Rubik"/>
          <w:sz w:val="20"/>
          <w:szCs w:val="20"/>
          <w:lang w:val="en-GB"/>
        </w:rPr>
        <w:t>, c. 1628, oil o</w:t>
      </w:r>
      <w:r>
        <w:rPr>
          <w:rFonts w:ascii="Rubik" w:hAnsi="Rubik" w:cs="Rubik"/>
          <w:sz w:val="20"/>
          <w:szCs w:val="20"/>
          <w:lang w:val="en-GB"/>
        </w:rPr>
        <w:t>n</w:t>
      </w:r>
      <w:r w:rsidRPr="00B44E52">
        <w:rPr>
          <w:rFonts w:ascii="Rubik" w:hAnsi="Rubik" w:cs="Rubik"/>
          <w:sz w:val="20"/>
          <w:szCs w:val="20"/>
          <w:lang w:val="en-GB"/>
        </w:rPr>
        <w:t xml:space="preserve"> panel, 20,3 x 20,3 cm, Frans Hals Museum, Harlem, </w:t>
      </w:r>
      <w:r>
        <w:rPr>
          <w:rFonts w:ascii="Rubik" w:hAnsi="Rubik" w:cs="Rubik"/>
          <w:sz w:val="20"/>
          <w:szCs w:val="20"/>
          <w:lang w:val="en-GB"/>
        </w:rPr>
        <w:t>and</w:t>
      </w:r>
      <w:r w:rsidRPr="00B44E52">
        <w:rPr>
          <w:rFonts w:ascii="Rubik" w:hAnsi="Rubik" w:cs="Rubik"/>
          <w:sz w:val="20"/>
          <w:szCs w:val="20"/>
          <w:lang w:val="en-GB"/>
        </w:rPr>
        <w:t xml:space="preserve"> </w:t>
      </w:r>
      <w:proofErr w:type="spellStart"/>
      <w:r w:rsidRPr="00B44E52">
        <w:rPr>
          <w:rFonts w:ascii="Rubik" w:hAnsi="Rubik" w:cs="Rubik"/>
          <w:sz w:val="20"/>
          <w:szCs w:val="20"/>
          <w:lang w:val="en-GB"/>
        </w:rPr>
        <w:t>Mauritshuis</w:t>
      </w:r>
      <w:proofErr w:type="spellEnd"/>
      <w:r w:rsidRPr="00B44E52">
        <w:rPr>
          <w:rFonts w:ascii="Rubik" w:hAnsi="Rubik" w:cs="Rubik"/>
          <w:sz w:val="20"/>
          <w:szCs w:val="20"/>
          <w:lang w:val="en-GB"/>
        </w:rPr>
        <w:t xml:space="preserve">, </w:t>
      </w:r>
      <w:r>
        <w:rPr>
          <w:rFonts w:ascii="Rubik" w:hAnsi="Rubik" w:cs="Rubik"/>
          <w:sz w:val="20"/>
          <w:szCs w:val="20"/>
          <w:lang w:val="en-GB"/>
        </w:rPr>
        <w:t>The Hague</w:t>
      </w:r>
      <w:r w:rsidRPr="00B44E52">
        <w:rPr>
          <w:rFonts w:ascii="Rubik" w:hAnsi="Rubik" w:cs="Rubik"/>
          <w:sz w:val="20"/>
          <w:szCs w:val="20"/>
          <w:lang w:val="en-GB"/>
        </w:rPr>
        <w:t>.</w:t>
      </w:r>
      <w:r>
        <w:rPr>
          <w:rFonts w:ascii="Rubik" w:hAnsi="Rubik" w:cs="Rubik"/>
          <w:sz w:val="20"/>
          <w:szCs w:val="20"/>
          <w:lang w:val="en-GB"/>
        </w:rPr>
        <w:t xml:space="preserve"> </w:t>
      </w:r>
      <w:r w:rsidRPr="00BC5F1F">
        <w:rPr>
          <w:rFonts w:ascii="Rubik" w:hAnsi="Rubik" w:cs="Rubik"/>
          <w:sz w:val="20"/>
          <w:szCs w:val="20"/>
          <w:lang w:val="en-GB"/>
        </w:rPr>
        <w:t xml:space="preserve">Jointly acquired by the Frans Hals Museum and the </w:t>
      </w:r>
      <w:proofErr w:type="spellStart"/>
      <w:r w:rsidRPr="00BC5F1F">
        <w:rPr>
          <w:rFonts w:ascii="Rubik" w:hAnsi="Rubik" w:cs="Rubik"/>
          <w:sz w:val="20"/>
          <w:szCs w:val="20"/>
          <w:lang w:val="en-GB"/>
        </w:rPr>
        <w:t>Mauritshuis</w:t>
      </w:r>
      <w:proofErr w:type="spellEnd"/>
      <w:r w:rsidRPr="00BC5F1F">
        <w:rPr>
          <w:rFonts w:ascii="Rubik" w:hAnsi="Rubik" w:cs="Rubik"/>
          <w:sz w:val="20"/>
          <w:szCs w:val="20"/>
          <w:lang w:val="en-GB"/>
        </w:rPr>
        <w:t xml:space="preserve"> with the support of the </w:t>
      </w:r>
      <w:r>
        <w:rPr>
          <w:rFonts w:ascii="Rubik" w:hAnsi="Rubik" w:cs="Rubik"/>
          <w:sz w:val="20"/>
          <w:szCs w:val="20"/>
          <w:lang w:val="en-GB"/>
        </w:rPr>
        <w:t xml:space="preserve">Vereniging </w:t>
      </w:r>
      <w:r w:rsidRPr="00BC5F1F">
        <w:rPr>
          <w:rFonts w:ascii="Rubik" w:hAnsi="Rubik" w:cs="Rubik"/>
          <w:sz w:val="20"/>
          <w:szCs w:val="20"/>
          <w:lang w:val="en-GB"/>
        </w:rPr>
        <w:t xml:space="preserve">Rembrandt (thanks in part to its National Art Collection Fund, its </w:t>
      </w:r>
      <w:proofErr w:type="spellStart"/>
      <w:r w:rsidRPr="00BC5F1F">
        <w:rPr>
          <w:rFonts w:ascii="Rubik" w:hAnsi="Rubik" w:cs="Rubik"/>
          <w:sz w:val="20"/>
          <w:szCs w:val="20"/>
          <w:lang w:val="en-GB"/>
        </w:rPr>
        <w:t>Dorodarte</w:t>
      </w:r>
      <w:proofErr w:type="spellEnd"/>
      <w:r w:rsidRPr="00BC5F1F">
        <w:rPr>
          <w:rFonts w:ascii="Rubik" w:hAnsi="Rubik" w:cs="Rubik"/>
          <w:sz w:val="20"/>
          <w:szCs w:val="20"/>
          <w:lang w:val="en-GB"/>
        </w:rPr>
        <w:t xml:space="preserve"> Art Fund, its </w:t>
      </w:r>
      <w:proofErr w:type="spellStart"/>
      <w:r w:rsidRPr="00BC5F1F">
        <w:rPr>
          <w:rFonts w:ascii="Rubik" w:hAnsi="Rubik" w:cs="Rubik"/>
          <w:sz w:val="20"/>
          <w:szCs w:val="20"/>
          <w:lang w:val="en-GB"/>
        </w:rPr>
        <w:t>Arent</w:t>
      </w:r>
      <w:proofErr w:type="spellEnd"/>
      <w:r w:rsidRPr="00BC5F1F">
        <w:rPr>
          <w:rFonts w:ascii="Rubik" w:hAnsi="Rubik" w:cs="Rubik"/>
          <w:sz w:val="20"/>
          <w:szCs w:val="20"/>
          <w:lang w:val="en-GB"/>
        </w:rPr>
        <w:t xml:space="preserve"> Fock Fund, its 17th-Century Painting Thematic Fund and the annual contribution from the Culture Fund), the National Acquisition Fund of the Ministry of Education, Culture and Science, the Mondriaan F</w:t>
      </w:r>
      <w:r>
        <w:rPr>
          <w:rFonts w:ascii="Rubik" w:hAnsi="Rubik" w:cs="Rubik"/>
          <w:sz w:val="20"/>
          <w:szCs w:val="20"/>
          <w:lang w:val="en-GB"/>
        </w:rPr>
        <w:t>onds</w:t>
      </w:r>
      <w:r w:rsidRPr="00BC5F1F">
        <w:rPr>
          <w:rFonts w:ascii="Rubik" w:hAnsi="Rubik" w:cs="Rubik"/>
          <w:sz w:val="20"/>
          <w:szCs w:val="20"/>
          <w:lang w:val="en-GB"/>
        </w:rPr>
        <w:t>, the VriendenLoterij, the Turing Foundation, the Friends of the Frans Hals Museum, the De Man Fund, the Municipality of Haarlem and a number of private donors.</w:t>
      </w:r>
    </w:p>
    <w:p w14:paraId="79A48E73" w14:textId="77777777" w:rsidR="00BC5F1F" w:rsidRDefault="00BC5F1F" w:rsidP="0060133C">
      <w:pPr>
        <w:spacing w:line="360" w:lineRule="auto"/>
        <w:rPr>
          <w:rFonts w:ascii="Rubik" w:hAnsi="Rubik" w:cs="Rubik"/>
          <w:sz w:val="20"/>
          <w:szCs w:val="20"/>
          <w:lang w:val="en-GB"/>
        </w:rPr>
      </w:pPr>
    </w:p>
    <w:p w14:paraId="74E6A4DC" w14:textId="48A205B5" w:rsidR="0060133C" w:rsidRDefault="00D020C1" w:rsidP="0060133C">
      <w:pPr>
        <w:spacing w:line="360" w:lineRule="auto"/>
        <w:rPr>
          <w:rFonts w:ascii="Rubik" w:hAnsi="Rubik" w:cs="Rubik"/>
          <w:sz w:val="20"/>
          <w:szCs w:val="20"/>
          <w:lang w:val="en-GB"/>
        </w:rPr>
      </w:pPr>
      <w:r>
        <w:rPr>
          <w:noProof/>
        </w:rPr>
        <w:drawing>
          <wp:inline distT="0" distB="0" distL="0" distR="0" wp14:anchorId="71E1D715" wp14:editId="633994AD">
            <wp:extent cx="1666875" cy="1666875"/>
            <wp:effectExtent l="0" t="0" r="9525" b="9525"/>
            <wp:docPr id="2025689729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83C33F" w14:textId="346AA25E" w:rsidR="00D020C1" w:rsidRPr="00B44E52" w:rsidRDefault="00D020C1" w:rsidP="0060133C">
      <w:pPr>
        <w:spacing w:line="360" w:lineRule="auto"/>
        <w:rPr>
          <w:rFonts w:ascii="Rubik" w:hAnsi="Rubik" w:cs="Rubik"/>
          <w:sz w:val="20"/>
          <w:szCs w:val="20"/>
        </w:rPr>
      </w:pPr>
      <w:r w:rsidRPr="00B44E52">
        <w:rPr>
          <w:rFonts w:ascii="Rubik" w:hAnsi="Rubik" w:cs="Rubik"/>
          <w:sz w:val="20"/>
          <w:szCs w:val="20"/>
        </w:rPr>
        <w:t>Frans Hals</w:t>
      </w:r>
      <w:r w:rsidRPr="00B44E52">
        <w:rPr>
          <w:rFonts w:ascii="Rubik" w:hAnsi="Rubik" w:cs="Rubik"/>
          <w:i/>
          <w:iCs/>
          <w:sz w:val="20"/>
          <w:szCs w:val="20"/>
        </w:rPr>
        <w:t>, Vioolspelende jongen</w:t>
      </w:r>
      <w:r w:rsidRPr="00B44E52">
        <w:rPr>
          <w:rFonts w:ascii="Rubik" w:hAnsi="Rubik" w:cs="Rubik"/>
          <w:sz w:val="20"/>
          <w:szCs w:val="20"/>
        </w:rPr>
        <w:t xml:space="preserve">, ca. 1628, </w:t>
      </w:r>
      <w:r w:rsidR="00B44E52">
        <w:rPr>
          <w:rFonts w:ascii="Rubik" w:hAnsi="Rubik" w:cs="Rubik"/>
          <w:sz w:val="20"/>
          <w:szCs w:val="20"/>
        </w:rPr>
        <w:t xml:space="preserve">olieverf op paneel, 20,3 x 20,3 cm, </w:t>
      </w:r>
      <w:r w:rsidRPr="00B44E52">
        <w:rPr>
          <w:rFonts w:ascii="Rubik" w:hAnsi="Rubik" w:cs="Rubik"/>
          <w:sz w:val="20"/>
          <w:szCs w:val="20"/>
        </w:rPr>
        <w:t>Frans Hals Museum</w:t>
      </w:r>
      <w:r w:rsidR="00B44E52">
        <w:rPr>
          <w:rFonts w:ascii="Rubik" w:hAnsi="Rubik" w:cs="Rubik"/>
          <w:sz w:val="20"/>
          <w:szCs w:val="20"/>
        </w:rPr>
        <w:t>, Haarlem,</w:t>
      </w:r>
      <w:r w:rsidRPr="00B44E52">
        <w:rPr>
          <w:rFonts w:ascii="Rubik" w:hAnsi="Rubik" w:cs="Rubik"/>
          <w:sz w:val="20"/>
          <w:szCs w:val="20"/>
        </w:rPr>
        <w:t xml:space="preserve"> en Mauritshuis</w:t>
      </w:r>
      <w:r w:rsidR="00B44E52" w:rsidRPr="00B44E52">
        <w:rPr>
          <w:rFonts w:ascii="Rubik" w:hAnsi="Rubik" w:cs="Rubik"/>
          <w:sz w:val="20"/>
          <w:szCs w:val="20"/>
        </w:rPr>
        <w:t>,</w:t>
      </w:r>
      <w:r w:rsidR="00B44E52">
        <w:rPr>
          <w:rFonts w:ascii="Rubik" w:hAnsi="Rubik" w:cs="Rubik"/>
          <w:sz w:val="20"/>
          <w:szCs w:val="20"/>
        </w:rPr>
        <w:t xml:space="preserve"> Den Haag. </w:t>
      </w:r>
      <w:r w:rsidR="00B44E52" w:rsidRPr="00B44E52">
        <w:rPr>
          <w:rFonts w:ascii="Rubik" w:hAnsi="Rubik" w:cs="Rubik"/>
          <w:sz w:val="20"/>
          <w:szCs w:val="20"/>
        </w:rPr>
        <w:t xml:space="preserve">Gezamenlijk aangekocht door het Frans Hals Museum en het Mauritshuis met steun van de Vereniging Rembrandt (mede dankzij haar Nationaal Fonds Kunstbezit, haar </w:t>
      </w:r>
      <w:proofErr w:type="spellStart"/>
      <w:r w:rsidR="00B44E52" w:rsidRPr="00B44E52">
        <w:rPr>
          <w:rFonts w:ascii="Rubik" w:hAnsi="Rubik" w:cs="Rubik"/>
          <w:sz w:val="20"/>
          <w:szCs w:val="20"/>
        </w:rPr>
        <w:t>Dorodarte</w:t>
      </w:r>
      <w:proofErr w:type="spellEnd"/>
      <w:r w:rsidR="00B44E52" w:rsidRPr="00B44E52">
        <w:rPr>
          <w:rFonts w:ascii="Rubik" w:hAnsi="Rubik" w:cs="Rubik"/>
          <w:sz w:val="20"/>
          <w:szCs w:val="20"/>
        </w:rPr>
        <w:t xml:space="preserve"> Kunst Fonds, haar Arent </w:t>
      </w:r>
      <w:proofErr w:type="spellStart"/>
      <w:r w:rsidR="00B44E52" w:rsidRPr="00B44E52">
        <w:rPr>
          <w:rFonts w:ascii="Rubik" w:hAnsi="Rubik" w:cs="Rubik"/>
          <w:sz w:val="20"/>
          <w:szCs w:val="20"/>
        </w:rPr>
        <w:t>Fock</w:t>
      </w:r>
      <w:proofErr w:type="spellEnd"/>
      <w:r w:rsidR="00B44E52" w:rsidRPr="00B44E52">
        <w:rPr>
          <w:rFonts w:ascii="Rubik" w:hAnsi="Rubik" w:cs="Rubik"/>
          <w:sz w:val="20"/>
          <w:szCs w:val="20"/>
        </w:rPr>
        <w:t xml:space="preserve"> Fonds, haar Themafonds 17de-eeuwse schilderkunst en de jaarlijkse bijdrage van het Cultuurfonds), het </w:t>
      </w:r>
      <w:r w:rsidR="00B44E52" w:rsidRPr="00B44E52">
        <w:rPr>
          <w:rFonts w:ascii="Rubik" w:hAnsi="Rubik" w:cs="Rubik"/>
          <w:sz w:val="20"/>
          <w:szCs w:val="20"/>
        </w:rPr>
        <w:lastRenderedPageBreak/>
        <w:t xml:space="preserve">Nationaal Aankoopfonds van het ministerie van OCW, het Mondriaan Fonds, de </w:t>
      </w:r>
      <w:proofErr w:type="spellStart"/>
      <w:r w:rsidR="00B44E52" w:rsidRPr="00B44E52">
        <w:rPr>
          <w:rFonts w:ascii="Rubik" w:hAnsi="Rubik" w:cs="Rubik"/>
          <w:sz w:val="20"/>
          <w:szCs w:val="20"/>
        </w:rPr>
        <w:t>VriendenLoterij</w:t>
      </w:r>
      <w:proofErr w:type="spellEnd"/>
      <w:r w:rsidR="00B44E52" w:rsidRPr="00B44E52">
        <w:rPr>
          <w:rFonts w:ascii="Rubik" w:hAnsi="Rubik" w:cs="Rubik"/>
          <w:sz w:val="20"/>
          <w:szCs w:val="20"/>
        </w:rPr>
        <w:t>, de Turing Foundation, de Vereniging van Vrienden van het Frans Hals Museum, het Fonds De Man, de Gemeente Haarlem en enkele particuliere donateurs</w:t>
      </w:r>
      <w:r w:rsidR="00BC5F1F">
        <w:rPr>
          <w:rFonts w:ascii="Rubik" w:hAnsi="Rubik" w:cs="Rubik"/>
          <w:sz w:val="20"/>
          <w:szCs w:val="20"/>
        </w:rPr>
        <w:t>.</w:t>
      </w:r>
    </w:p>
    <w:p w14:paraId="3D88DC16" w14:textId="228B19E0" w:rsidR="00BC5F1F" w:rsidRDefault="00B44E52" w:rsidP="00BC5F1F">
      <w:pPr>
        <w:spacing w:line="360" w:lineRule="auto"/>
        <w:rPr>
          <w:rFonts w:ascii="Rubik" w:hAnsi="Rubik" w:cs="Rubik"/>
          <w:sz w:val="20"/>
          <w:szCs w:val="20"/>
          <w:lang w:val="en-GB"/>
        </w:rPr>
      </w:pPr>
      <w:r w:rsidRPr="00B44E52">
        <w:rPr>
          <w:rFonts w:ascii="Rubik" w:hAnsi="Rubik" w:cs="Rubik"/>
          <w:sz w:val="20"/>
          <w:szCs w:val="20"/>
          <w:lang w:val="en-GB"/>
        </w:rPr>
        <w:t>Frans Hals</w:t>
      </w:r>
      <w:r w:rsidRPr="00B44E52">
        <w:rPr>
          <w:rFonts w:ascii="Rubik" w:hAnsi="Rubik" w:cs="Rubik"/>
          <w:i/>
          <w:iCs/>
          <w:sz w:val="20"/>
          <w:szCs w:val="20"/>
          <w:lang w:val="en-GB"/>
        </w:rPr>
        <w:t xml:space="preserve">, </w:t>
      </w:r>
      <w:r w:rsidRPr="00B44E52">
        <w:rPr>
          <w:rFonts w:ascii="Rubik" w:hAnsi="Rubik" w:cs="Rubik"/>
          <w:i/>
          <w:iCs/>
          <w:sz w:val="20"/>
          <w:szCs w:val="20"/>
          <w:lang w:val="en-GB"/>
        </w:rPr>
        <w:t>Boy playing the Violin</w:t>
      </w:r>
      <w:r w:rsidRPr="00B44E52">
        <w:rPr>
          <w:rFonts w:ascii="Rubik" w:hAnsi="Rubik" w:cs="Rubik"/>
          <w:sz w:val="20"/>
          <w:szCs w:val="20"/>
          <w:lang w:val="en-GB"/>
        </w:rPr>
        <w:t>, c. 1628, o</w:t>
      </w:r>
      <w:r w:rsidRPr="00B44E52">
        <w:rPr>
          <w:rFonts w:ascii="Rubik" w:hAnsi="Rubik" w:cs="Rubik"/>
          <w:sz w:val="20"/>
          <w:szCs w:val="20"/>
          <w:lang w:val="en-GB"/>
        </w:rPr>
        <w:t>il</w:t>
      </w:r>
      <w:r w:rsidRPr="00B44E52">
        <w:rPr>
          <w:rFonts w:ascii="Rubik" w:hAnsi="Rubik" w:cs="Rubik"/>
          <w:sz w:val="20"/>
          <w:szCs w:val="20"/>
          <w:lang w:val="en-GB"/>
        </w:rPr>
        <w:t xml:space="preserve"> </w:t>
      </w:r>
      <w:r w:rsidRPr="00B44E52">
        <w:rPr>
          <w:rFonts w:ascii="Rubik" w:hAnsi="Rubik" w:cs="Rubik"/>
          <w:sz w:val="20"/>
          <w:szCs w:val="20"/>
          <w:lang w:val="en-GB"/>
        </w:rPr>
        <w:t>o</w:t>
      </w:r>
      <w:r>
        <w:rPr>
          <w:rFonts w:ascii="Rubik" w:hAnsi="Rubik" w:cs="Rubik"/>
          <w:sz w:val="20"/>
          <w:szCs w:val="20"/>
          <w:lang w:val="en-GB"/>
        </w:rPr>
        <w:t>n</w:t>
      </w:r>
      <w:r w:rsidRPr="00B44E52">
        <w:rPr>
          <w:rFonts w:ascii="Rubik" w:hAnsi="Rubik" w:cs="Rubik"/>
          <w:sz w:val="20"/>
          <w:szCs w:val="20"/>
          <w:lang w:val="en-GB"/>
        </w:rPr>
        <w:t xml:space="preserve"> panel, 20,3 x 20,3 cm, Frans Hals Museum, Harlem, </w:t>
      </w:r>
      <w:r w:rsidR="00BC5F1F">
        <w:rPr>
          <w:rFonts w:ascii="Rubik" w:hAnsi="Rubik" w:cs="Rubik"/>
          <w:sz w:val="20"/>
          <w:szCs w:val="20"/>
          <w:lang w:val="en-GB"/>
        </w:rPr>
        <w:t>and</w:t>
      </w:r>
      <w:r w:rsidRPr="00B44E52">
        <w:rPr>
          <w:rFonts w:ascii="Rubik" w:hAnsi="Rubik" w:cs="Rubik"/>
          <w:sz w:val="20"/>
          <w:szCs w:val="20"/>
          <w:lang w:val="en-GB"/>
        </w:rPr>
        <w:t xml:space="preserve"> </w:t>
      </w:r>
      <w:proofErr w:type="spellStart"/>
      <w:r w:rsidRPr="00B44E52">
        <w:rPr>
          <w:rFonts w:ascii="Rubik" w:hAnsi="Rubik" w:cs="Rubik"/>
          <w:sz w:val="20"/>
          <w:szCs w:val="20"/>
          <w:lang w:val="en-GB"/>
        </w:rPr>
        <w:t>Mauritshuis</w:t>
      </w:r>
      <w:proofErr w:type="spellEnd"/>
      <w:r w:rsidRPr="00B44E52">
        <w:rPr>
          <w:rFonts w:ascii="Rubik" w:hAnsi="Rubik" w:cs="Rubik"/>
          <w:sz w:val="20"/>
          <w:szCs w:val="20"/>
          <w:lang w:val="en-GB"/>
        </w:rPr>
        <w:t xml:space="preserve">, </w:t>
      </w:r>
      <w:r w:rsidR="00BC5F1F">
        <w:rPr>
          <w:rFonts w:ascii="Rubik" w:hAnsi="Rubik" w:cs="Rubik"/>
          <w:sz w:val="20"/>
          <w:szCs w:val="20"/>
          <w:lang w:val="en-GB"/>
        </w:rPr>
        <w:t>The Hague</w:t>
      </w:r>
      <w:r w:rsidRPr="00B44E52">
        <w:rPr>
          <w:rFonts w:ascii="Rubik" w:hAnsi="Rubik" w:cs="Rubik"/>
          <w:sz w:val="20"/>
          <w:szCs w:val="20"/>
          <w:lang w:val="en-GB"/>
        </w:rPr>
        <w:t xml:space="preserve">. </w:t>
      </w:r>
      <w:r w:rsidR="00BC5F1F" w:rsidRPr="00BC5F1F">
        <w:rPr>
          <w:rFonts w:ascii="Rubik" w:hAnsi="Rubik" w:cs="Rubik"/>
          <w:sz w:val="20"/>
          <w:szCs w:val="20"/>
          <w:lang w:val="en-GB"/>
        </w:rPr>
        <w:t xml:space="preserve">Jointly acquired by the Frans Hals Museum and the </w:t>
      </w:r>
      <w:proofErr w:type="spellStart"/>
      <w:r w:rsidR="00BC5F1F" w:rsidRPr="00BC5F1F">
        <w:rPr>
          <w:rFonts w:ascii="Rubik" w:hAnsi="Rubik" w:cs="Rubik"/>
          <w:sz w:val="20"/>
          <w:szCs w:val="20"/>
          <w:lang w:val="en-GB"/>
        </w:rPr>
        <w:t>Mauritshuis</w:t>
      </w:r>
      <w:proofErr w:type="spellEnd"/>
      <w:r w:rsidR="00BC5F1F" w:rsidRPr="00BC5F1F">
        <w:rPr>
          <w:rFonts w:ascii="Rubik" w:hAnsi="Rubik" w:cs="Rubik"/>
          <w:sz w:val="20"/>
          <w:szCs w:val="20"/>
          <w:lang w:val="en-GB"/>
        </w:rPr>
        <w:t xml:space="preserve"> with the support of the </w:t>
      </w:r>
      <w:r w:rsidR="00BC5F1F">
        <w:rPr>
          <w:rFonts w:ascii="Rubik" w:hAnsi="Rubik" w:cs="Rubik"/>
          <w:sz w:val="20"/>
          <w:szCs w:val="20"/>
          <w:lang w:val="en-GB"/>
        </w:rPr>
        <w:t xml:space="preserve">Vereniging </w:t>
      </w:r>
      <w:r w:rsidR="00BC5F1F" w:rsidRPr="00BC5F1F">
        <w:rPr>
          <w:rFonts w:ascii="Rubik" w:hAnsi="Rubik" w:cs="Rubik"/>
          <w:sz w:val="20"/>
          <w:szCs w:val="20"/>
          <w:lang w:val="en-GB"/>
        </w:rPr>
        <w:t xml:space="preserve">Rembrandt (thanks in part to its National Art Collection Fund, its </w:t>
      </w:r>
      <w:proofErr w:type="spellStart"/>
      <w:r w:rsidR="00BC5F1F" w:rsidRPr="00BC5F1F">
        <w:rPr>
          <w:rFonts w:ascii="Rubik" w:hAnsi="Rubik" w:cs="Rubik"/>
          <w:sz w:val="20"/>
          <w:szCs w:val="20"/>
          <w:lang w:val="en-GB"/>
        </w:rPr>
        <w:t>Dorodarte</w:t>
      </w:r>
      <w:proofErr w:type="spellEnd"/>
      <w:r w:rsidR="00BC5F1F" w:rsidRPr="00BC5F1F">
        <w:rPr>
          <w:rFonts w:ascii="Rubik" w:hAnsi="Rubik" w:cs="Rubik"/>
          <w:sz w:val="20"/>
          <w:szCs w:val="20"/>
          <w:lang w:val="en-GB"/>
        </w:rPr>
        <w:t xml:space="preserve"> Art Fund, its </w:t>
      </w:r>
      <w:proofErr w:type="spellStart"/>
      <w:r w:rsidR="00BC5F1F" w:rsidRPr="00BC5F1F">
        <w:rPr>
          <w:rFonts w:ascii="Rubik" w:hAnsi="Rubik" w:cs="Rubik"/>
          <w:sz w:val="20"/>
          <w:szCs w:val="20"/>
          <w:lang w:val="en-GB"/>
        </w:rPr>
        <w:t>Arent</w:t>
      </w:r>
      <w:proofErr w:type="spellEnd"/>
      <w:r w:rsidR="00BC5F1F" w:rsidRPr="00BC5F1F">
        <w:rPr>
          <w:rFonts w:ascii="Rubik" w:hAnsi="Rubik" w:cs="Rubik"/>
          <w:sz w:val="20"/>
          <w:szCs w:val="20"/>
          <w:lang w:val="en-GB"/>
        </w:rPr>
        <w:t xml:space="preserve"> Fock Fund, its 17th-Century Painting Thematic Fund and the annual contribution from the Culture Fund), the National Acquisition Fund of the Ministry of Education, Culture and Science, the Mondriaan F</w:t>
      </w:r>
      <w:r w:rsidR="00BC5F1F">
        <w:rPr>
          <w:rFonts w:ascii="Rubik" w:hAnsi="Rubik" w:cs="Rubik"/>
          <w:sz w:val="20"/>
          <w:szCs w:val="20"/>
          <w:lang w:val="en-GB"/>
        </w:rPr>
        <w:t>onds</w:t>
      </w:r>
      <w:r w:rsidR="00BC5F1F" w:rsidRPr="00BC5F1F">
        <w:rPr>
          <w:rFonts w:ascii="Rubik" w:hAnsi="Rubik" w:cs="Rubik"/>
          <w:sz w:val="20"/>
          <w:szCs w:val="20"/>
          <w:lang w:val="en-GB"/>
        </w:rPr>
        <w:t>, the VriendenLoterij, the Turing Foundation, the Friends of the Frans Hals Museum, the De Man Fund, the Municipality of Haarlem and a number of private donors.</w:t>
      </w:r>
    </w:p>
    <w:p w14:paraId="56B11560" w14:textId="77777777" w:rsidR="00BC5F1F" w:rsidRPr="00BC5F1F" w:rsidRDefault="00BC5F1F" w:rsidP="00BC5F1F">
      <w:pPr>
        <w:spacing w:line="360" w:lineRule="auto"/>
        <w:rPr>
          <w:rFonts w:ascii="Rubik" w:hAnsi="Rubik" w:cs="Rubik"/>
          <w:sz w:val="20"/>
          <w:szCs w:val="20"/>
          <w:lang w:val="en-GB"/>
        </w:rPr>
      </w:pPr>
    </w:p>
    <w:p w14:paraId="2E402750" w14:textId="6A8EF1A4" w:rsidR="00E737E3" w:rsidRDefault="00D020C1" w:rsidP="0060133C">
      <w:pPr>
        <w:pStyle w:val="Geenafstand"/>
        <w:rPr>
          <w:lang w:val="en-US"/>
        </w:rPr>
      </w:pPr>
      <w:r>
        <w:rPr>
          <w:noProof/>
        </w:rPr>
        <w:drawing>
          <wp:inline distT="0" distB="0" distL="0" distR="0" wp14:anchorId="5E91AECC" wp14:editId="51DB402B">
            <wp:extent cx="2762250" cy="1871035"/>
            <wp:effectExtent l="0" t="0" r="0" b="0"/>
            <wp:docPr id="1057117123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258" cy="1878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ED20CF" w14:textId="77777777" w:rsidR="00D020C1" w:rsidRDefault="00D020C1" w:rsidP="0060133C">
      <w:pPr>
        <w:pStyle w:val="Geenafstand"/>
        <w:rPr>
          <w:lang w:val="en-US"/>
        </w:rPr>
      </w:pPr>
    </w:p>
    <w:p w14:paraId="409E6C07" w14:textId="7FA08E29" w:rsidR="00D020C1" w:rsidRPr="00B44E52" w:rsidRDefault="00D020C1" w:rsidP="0060133C">
      <w:pPr>
        <w:pStyle w:val="Geenafstand"/>
        <w:rPr>
          <w:rFonts w:ascii="Rubik" w:hAnsi="Rubik" w:cs="Rubik"/>
          <w:sz w:val="20"/>
          <w:szCs w:val="20"/>
        </w:rPr>
      </w:pPr>
      <w:r w:rsidRPr="00B44E52">
        <w:rPr>
          <w:rFonts w:ascii="Rubik" w:hAnsi="Rubik" w:cs="Rubik"/>
          <w:sz w:val="20"/>
          <w:szCs w:val="20"/>
        </w:rPr>
        <w:t xml:space="preserve">Rembrandt van Rijn, </w:t>
      </w:r>
      <w:r w:rsidRPr="00B44E52">
        <w:rPr>
          <w:rFonts w:ascii="Rubik" w:hAnsi="Rubik" w:cs="Rubik"/>
          <w:i/>
          <w:iCs/>
          <w:sz w:val="20"/>
          <w:szCs w:val="20"/>
        </w:rPr>
        <w:t>De Staalmeesters</w:t>
      </w:r>
      <w:r w:rsidRPr="00B44E52">
        <w:rPr>
          <w:rFonts w:ascii="Rubik" w:hAnsi="Rubik" w:cs="Rubik"/>
          <w:sz w:val="20"/>
          <w:szCs w:val="20"/>
        </w:rPr>
        <w:t xml:space="preserve">, 1662, </w:t>
      </w:r>
      <w:r w:rsidR="009130D7">
        <w:rPr>
          <w:rFonts w:ascii="Rubik" w:hAnsi="Rubik" w:cs="Rubik"/>
          <w:sz w:val="20"/>
          <w:szCs w:val="20"/>
        </w:rPr>
        <w:t xml:space="preserve">olieverf op doek, 191,5 x 279 cm, </w:t>
      </w:r>
      <w:r w:rsidRPr="00B44E52">
        <w:rPr>
          <w:rFonts w:ascii="Rubik" w:hAnsi="Rubik" w:cs="Rubik"/>
          <w:sz w:val="20"/>
          <w:szCs w:val="20"/>
        </w:rPr>
        <w:t>Rijksmuseum, bruikleen van de stad Amsterdam</w:t>
      </w:r>
    </w:p>
    <w:p w14:paraId="4E3225A7" w14:textId="77777777" w:rsidR="00D020C1" w:rsidRPr="00B44E52" w:rsidRDefault="00D020C1" w:rsidP="0060133C">
      <w:pPr>
        <w:pStyle w:val="Geenafstand"/>
        <w:rPr>
          <w:rFonts w:ascii="Rubik" w:hAnsi="Rubik" w:cs="Rubik"/>
          <w:sz w:val="20"/>
          <w:szCs w:val="20"/>
        </w:rPr>
      </w:pPr>
    </w:p>
    <w:p w14:paraId="1FC6B7E3" w14:textId="65CEC837" w:rsidR="00D020C1" w:rsidRDefault="00BC5F1F" w:rsidP="0060133C">
      <w:pPr>
        <w:pStyle w:val="Geenafstand"/>
        <w:rPr>
          <w:rFonts w:ascii="Rubik" w:hAnsi="Rubik" w:cs="Rubik"/>
          <w:sz w:val="20"/>
          <w:szCs w:val="20"/>
          <w:lang w:val="en-GB"/>
        </w:rPr>
      </w:pPr>
      <w:r w:rsidRPr="00BC5F1F">
        <w:rPr>
          <w:rFonts w:ascii="Rubik" w:hAnsi="Rubik" w:cs="Rubik"/>
          <w:sz w:val="20"/>
          <w:szCs w:val="20"/>
          <w:lang w:val="en-GB"/>
        </w:rPr>
        <w:t xml:space="preserve">Rembrandt van Rijn, </w:t>
      </w:r>
      <w:r w:rsidRPr="00BC5F1F">
        <w:rPr>
          <w:rFonts w:ascii="Rubik" w:hAnsi="Rubik" w:cs="Rubik"/>
          <w:i/>
          <w:iCs/>
          <w:sz w:val="20"/>
          <w:szCs w:val="20"/>
          <w:lang w:val="en-GB"/>
        </w:rPr>
        <w:t>The Sampling Officials of the Amsterdam Drapers’ Guild, Known as ‘The Syndics</w:t>
      </w:r>
      <w:r w:rsidRPr="00BC5F1F">
        <w:rPr>
          <w:rFonts w:ascii="Rubik" w:hAnsi="Rubik" w:cs="Rubik"/>
          <w:i/>
          <w:iCs/>
          <w:sz w:val="20"/>
          <w:szCs w:val="20"/>
          <w:lang w:val="en-GB"/>
        </w:rPr>
        <w:t>’</w:t>
      </w:r>
      <w:r>
        <w:rPr>
          <w:rFonts w:ascii="Rubik" w:hAnsi="Rubik" w:cs="Rubik"/>
          <w:sz w:val="20"/>
          <w:szCs w:val="20"/>
          <w:lang w:val="en-GB"/>
        </w:rPr>
        <w:t xml:space="preserve">, 1662, </w:t>
      </w:r>
      <w:r w:rsidR="009130D7">
        <w:rPr>
          <w:rFonts w:ascii="Rubik" w:hAnsi="Rubik" w:cs="Rubik"/>
          <w:sz w:val="20"/>
          <w:szCs w:val="20"/>
          <w:lang w:val="en-GB"/>
        </w:rPr>
        <w:t xml:space="preserve">oil on canvas, 191,5 x 279 cm, </w:t>
      </w:r>
      <w:r>
        <w:rPr>
          <w:rFonts w:ascii="Rubik" w:hAnsi="Rubik" w:cs="Rubik"/>
          <w:sz w:val="20"/>
          <w:szCs w:val="20"/>
          <w:lang w:val="en-GB"/>
        </w:rPr>
        <w:t>Rijksmuseum, on loan from the city of Amsterdam</w:t>
      </w:r>
    </w:p>
    <w:p w14:paraId="00B1E9CE" w14:textId="77777777" w:rsidR="00BC5F1F" w:rsidRPr="00BC5F1F" w:rsidRDefault="00BC5F1F" w:rsidP="0060133C">
      <w:pPr>
        <w:pStyle w:val="Geenafstand"/>
        <w:rPr>
          <w:rFonts w:ascii="Rubik" w:hAnsi="Rubik" w:cs="Rubik"/>
          <w:sz w:val="20"/>
          <w:szCs w:val="20"/>
          <w:lang w:val="en-GB"/>
        </w:rPr>
      </w:pPr>
    </w:p>
    <w:p w14:paraId="5FEE5EE7" w14:textId="77777777" w:rsidR="00BC5F1F" w:rsidRPr="00BC5F1F" w:rsidRDefault="00BC5F1F" w:rsidP="0060133C">
      <w:pPr>
        <w:pStyle w:val="Geenafstand"/>
        <w:rPr>
          <w:rFonts w:ascii="Rubik" w:hAnsi="Rubik" w:cs="Rubik"/>
          <w:sz w:val="20"/>
          <w:szCs w:val="20"/>
          <w:lang w:val="en-GB"/>
        </w:rPr>
      </w:pPr>
    </w:p>
    <w:p w14:paraId="1FB2A857" w14:textId="371540B6" w:rsidR="00D020C1" w:rsidRPr="00B44E52" w:rsidRDefault="00D020C1" w:rsidP="0060133C">
      <w:pPr>
        <w:pStyle w:val="Geenafstand"/>
        <w:rPr>
          <w:rFonts w:ascii="Rubik" w:hAnsi="Rubik" w:cs="Rubik"/>
          <w:sz w:val="20"/>
          <w:szCs w:val="20"/>
        </w:rPr>
      </w:pPr>
      <w:r w:rsidRPr="00B44E52">
        <w:rPr>
          <w:rFonts w:ascii="Rubik" w:hAnsi="Rubik" w:cs="Rubik"/>
          <w:noProof/>
          <w:sz w:val="20"/>
          <w:szCs w:val="20"/>
        </w:rPr>
        <w:drawing>
          <wp:inline distT="0" distB="0" distL="0" distR="0" wp14:anchorId="1695E4C1" wp14:editId="2BB4CAF7">
            <wp:extent cx="1571625" cy="1911174"/>
            <wp:effectExtent l="0" t="0" r="0" b="0"/>
            <wp:docPr id="118645442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8831" cy="1919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C5BF7B" w14:textId="77777777" w:rsidR="00D020C1" w:rsidRPr="00B44E52" w:rsidRDefault="00D020C1" w:rsidP="0060133C">
      <w:pPr>
        <w:pStyle w:val="Geenafstand"/>
        <w:rPr>
          <w:rFonts w:ascii="Rubik" w:hAnsi="Rubik" w:cs="Rubik"/>
          <w:sz w:val="20"/>
          <w:szCs w:val="20"/>
        </w:rPr>
      </w:pPr>
    </w:p>
    <w:p w14:paraId="2B79C607" w14:textId="02109D8A" w:rsidR="00D020C1" w:rsidRPr="00B44E52" w:rsidRDefault="00D020C1" w:rsidP="0060133C">
      <w:pPr>
        <w:pStyle w:val="Geenafstand"/>
        <w:rPr>
          <w:rFonts w:ascii="Rubik" w:hAnsi="Rubik" w:cs="Rubik"/>
          <w:sz w:val="20"/>
          <w:szCs w:val="20"/>
        </w:rPr>
      </w:pPr>
      <w:r w:rsidRPr="00B44E52">
        <w:rPr>
          <w:rFonts w:ascii="Rubik" w:hAnsi="Rubik" w:cs="Rubik"/>
          <w:sz w:val="20"/>
          <w:szCs w:val="20"/>
        </w:rPr>
        <w:t xml:space="preserve">Rembrandt van Rijn, </w:t>
      </w:r>
      <w:proofErr w:type="spellStart"/>
      <w:r w:rsidRPr="00B44E52">
        <w:rPr>
          <w:rFonts w:ascii="Rubik" w:hAnsi="Rubik" w:cs="Rubik"/>
          <w:i/>
          <w:iCs/>
          <w:sz w:val="20"/>
          <w:szCs w:val="20"/>
        </w:rPr>
        <w:t>Haesje</w:t>
      </w:r>
      <w:proofErr w:type="spellEnd"/>
      <w:r w:rsidRPr="00B44E52">
        <w:rPr>
          <w:rFonts w:ascii="Rubik" w:hAnsi="Rubik" w:cs="Rubik"/>
          <w:i/>
          <w:iCs/>
          <w:sz w:val="20"/>
          <w:szCs w:val="20"/>
        </w:rPr>
        <w:t xml:space="preserve"> </w:t>
      </w:r>
      <w:proofErr w:type="spellStart"/>
      <w:r w:rsidRPr="00B44E52">
        <w:rPr>
          <w:rFonts w:ascii="Rubik" w:hAnsi="Rubik" w:cs="Rubik"/>
          <w:i/>
          <w:iCs/>
          <w:sz w:val="20"/>
          <w:szCs w:val="20"/>
        </w:rPr>
        <w:t>Jacobsdr</w:t>
      </w:r>
      <w:proofErr w:type="spellEnd"/>
      <w:r w:rsidRPr="00B44E52">
        <w:rPr>
          <w:rFonts w:ascii="Rubik" w:hAnsi="Rubik" w:cs="Rubik"/>
          <w:i/>
          <w:iCs/>
          <w:sz w:val="20"/>
          <w:szCs w:val="20"/>
        </w:rPr>
        <w:t xml:space="preserve"> van </w:t>
      </w:r>
      <w:proofErr w:type="spellStart"/>
      <w:r w:rsidRPr="00B44E52">
        <w:rPr>
          <w:rFonts w:ascii="Rubik" w:hAnsi="Rubik" w:cs="Rubik"/>
          <w:i/>
          <w:iCs/>
          <w:sz w:val="20"/>
          <w:szCs w:val="20"/>
        </w:rPr>
        <w:t>Cleyburg</w:t>
      </w:r>
      <w:proofErr w:type="spellEnd"/>
      <w:r w:rsidRPr="00B44E52">
        <w:rPr>
          <w:rFonts w:ascii="Rubik" w:hAnsi="Rubik" w:cs="Rubik"/>
          <w:sz w:val="20"/>
          <w:szCs w:val="20"/>
        </w:rPr>
        <w:t xml:space="preserve">, 1635, </w:t>
      </w:r>
      <w:r w:rsidR="009130D7">
        <w:rPr>
          <w:rFonts w:ascii="Rubik" w:hAnsi="Rubik" w:cs="Rubik"/>
          <w:sz w:val="20"/>
          <w:szCs w:val="20"/>
        </w:rPr>
        <w:t xml:space="preserve">olieverf op paneel, 68,6 x 53,4 cm, </w:t>
      </w:r>
      <w:r w:rsidRPr="00B44E52">
        <w:rPr>
          <w:rFonts w:ascii="Rubik" w:hAnsi="Rubik" w:cs="Rubik"/>
          <w:sz w:val="20"/>
          <w:szCs w:val="20"/>
        </w:rPr>
        <w:t>Rijksmuseum</w:t>
      </w:r>
      <w:r w:rsidR="00BC5F1F">
        <w:rPr>
          <w:rFonts w:ascii="Rubik" w:hAnsi="Rubik" w:cs="Rubik"/>
          <w:sz w:val="20"/>
          <w:szCs w:val="20"/>
        </w:rPr>
        <w:t>,</w:t>
      </w:r>
      <w:r w:rsidRPr="00B44E52">
        <w:rPr>
          <w:rFonts w:ascii="Rubik" w:hAnsi="Rubik" w:cs="Rubik"/>
          <w:sz w:val="20"/>
          <w:szCs w:val="20"/>
        </w:rPr>
        <w:t xml:space="preserve"> Amsterdam</w:t>
      </w:r>
    </w:p>
    <w:p w14:paraId="3F874E45" w14:textId="6D637056" w:rsidR="00D020C1" w:rsidRPr="00B44E52" w:rsidRDefault="00D020C1" w:rsidP="0060133C">
      <w:pPr>
        <w:pStyle w:val="Geenafstand"/>
        <w:rPr>
          <w:rFonts w:ascii="Rubik" w:hAnsi="Rubik" w:cs="Rubik"/>
          <w:sz w:val="20"/>
          <w:szCs w:val="20"/>
        </w:rPr>
      </w:pPr>
      <w:r w:rsidRPr="00B44E52">
        <w:rPr>
          <w:rFonts w:ascii="Rubik" w:hAnsi="Rubik" w:cs="Rubik"/>
          <w:noProof/>
          <w:sz w:val="20"/>
          <w:szCs w:val="20"/>
        </w:rPr>
        <w:lastRenderedPageBreak/>
        <w:drawing>
          <wp:inline distT="0" distB="0" distL="0" distR="0" wp14:anchorId="01760299" wp14:editId="4B2D80D8">
            <wp:extent cx="2159553" cy="2152650"/>
            <wp:effectExtent l="0" t="0" r="0" b="0"/>
            <wp:docPr id="2126631471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627" cy="2157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89AED3" w14:textId="77777777" w:rsidR="00D020C1" w:rsidRPr="00B44E52" w:rsidRDefault="00D020C1" w:rsidP="0060133C">
      <w:pPr>
        <w:pStyle w:val="Geenafstand"/>
        <w:rPr>
          <w:rFonts w:ascii="Rubik" w:hAnsi="Rubik" w:cs="Rubik"/>
          <w:sz w:val="20"/>
          <w:szCs w:val="20"/>
        </w:rPr>
      </w:pPr>
    </w:p>
    <w:p w14:paraId="10FFAE6B" w14:textId="52FA08F6" w:rsidR="00D020C1" w:rsidRDefault="00D020C1" w:rsidP="0060133C">
      <w:pPr>
        <w:pStyle w:val="Geenafstand"/>
        <w:rPr>
          <w:rFonts w:ascii="Rubik" w:hAnsi="Rubik" w:cs="Rubik"/>
          <w:sz w:val="20"/>
          <w:szCs w:val="20"/>
        </w:rPr>
      </w:pPr>
      <w:r w:rsidRPr="00B44E52">
        <w:rPr>
          <w:rFonts w:ascii="Rubik" w:hAnsi="Rubik" w:cs="Rubik"/>
          <w:sz w:val="20"/>
          <w:szCs w:val="20"/>
        </w:rPr>
        <w:t xml:space="preserve">Frans Hals, </w:t>
      </w:r>
      <w:r w:rsidRPr="00B44E52">
        <w:rPr>
          <w:rFonts w:ascii="Rubik" w:hAnsi="Rubik" w:cs="Rubik"/>
          <w:i/>
          <w:iCs/>
          <w:sz w:val="20"/>
          <w:szCs w:val="20"/>
        </w:rPr>
        <w:t>Lachende jongeman met fluit</w:t>
      </w:r>
      <w:r w:rsidRPr="00B44E52">
        <w:rPr>
          <w:rFonts w:ascii="Rubik" w:hAnsi="Rubik" w:cs="Rubik"/>
          <w:sz w:val="20"/>
          <w:szCs w:val="20"/>
        </w:rPr>
        <w:t xml:space="preserve">, ca. 1630, </w:t>
      </w:r>
      <w:r w:rsidR="009130D7">
        <w:rPr>
          <w:rFonts w:ascii="Rubik" w:hAnsi="Rubik" w:cs="Rubik"/>
          <w:sz w:val="20"/>
          <w:szCs w:val="20"/>
        </w:rPr>
        <w:t xml:space="preserve">olieverf op paneel, 37,5 cm diameter, </w:t>
      </w:r>
      <w:proofErr w:type="spellStart"/>
      <w:r w:rsidRPr="00B44E52">
        <w:rPr>
          <w:rFonts w:ascii="Rubik" w:hAnsi="Rubik" w:cs="Rubik"/>
          <w:sz w:val="20"/>
          <w:szCs w:val="20"/>
        </w:rPr>
        <w:t>Staatliche</w:t>
      </w:r>
      <w:proofErr w:type="spellEnd"/>
      <w:r w:rsidRPr="00B44E52">
        <w:rPr>
          <w:rFonts w:ascii="Rubik" w:hAnsi="Rubik" w:cs="Rubik"/>
          <w:sz w:val="20"/>
          <w:szCs w:val="20"/>
        </w:rPr>
        <w:t xml:space="preserve"> </w:t>
      </w:r>
      <w:proofErr w:type="spellStart"/>
      <w:r w:rsidRPr="00B44E52">
        <w:rPr>
          <w:rFonts w:ascii="Rubik" w:hAnsi="Rubik" w:cs="Rubik"/>
          <w:sz w:val="20"/>
          <w:szCs w:val="20"/>
        </w:rPr>
        <w:t>Schlösser</w:t>
      </w:r>
      <w:proofErr w:type="spellEnd"/>
      <w:r w:rsidRPr="00B44E52">
        <w:rPr>
          <w:rFonts w:ascii="Rubik" w:hAnsi="Rubik" w:cs="Rubik"/>
          <w:sz w:val="20"/>
          <w:szCs w:val="20"/>
        </w:rPr>
        <w:t xml:space="preserve">, </w:t>
      </w:r>
      <w:proofErr w:type="spellStart"/>
      <w:r w:rsidRPr="00B44E52">
        <w:rPr>
          <w:rFonts w:ascii="Rubik" w:hAnsi="Rubik" w:cs="Rubik"/>
          <w:sz w:val="20"/>
          <w:szCs w:val="20"/>
        </w:rPr>
        <w:t>Schwerin</w:t>
      </w:r>
      <w:proofErr w:type="spellEnd"/>
    </w:p>
    <w:p w14:paraId="0824876F" w14:textId="77777777" w:rsidR="00BE69F9" w:rsidRDefault="00BE69F9" w:rsidP="0060133C">
      <w:pPr>
        <w:pStyle w:val="Geenafstand"/>
        <w:rPr>
          <w:rFonts w:ascii="Rubik" w:hAnsi="Rubik" w:cs="Rubik"/>
          <w:sz w:val="20"/>
          <w:szCs w:val="20"/>
        </w:rPr>
      </w:pPr>
    </w:p>
    <w:p w14:paraId="673A2E14" w14:textId="39C65863" w:rsidR="00BE69F9" w:rsidRPr="00B44E52" w:rsidRDefault="00BE69F9" w:rsidP="0060133C">
      <w:pPr>
        <w:pStyle w:val="Geenafstand"/>
        <w:rPr>
          <w:rFonts w:ascii="Rubik" w:hAnsi="Rubik" w:cs="Rubik"/>
          <w:sz w:val="20"/>
          <w:szCs w:val="20"/>
        </w:rPr>
      </w:pPr>
      <w:r w:rsidRPr="00B44E52">
        <w:rPr>
          <w:rFonts w:ascii="Rubik" w:hAnsi="Rubik" w:cs="Rubik"/>
          <w:sz w:val="20"/>
          <w:szCs w:val="20"/>
        </w:rPr>
        <w:t xml:space="preserve">Frans Hals, </w:t>
      </w:r>
      <w:proofErr w:type="spellStart"/>
      <w:r>
        <w:rPr>
          <w:rFonts w:ascii="Rubik" w:hAnsi="Rubik" w:cs="Rubik"/>
          <w:i/>
          <w:iCs/>
          <w:sz w:val="20"/>
          <w:szCs w:val="20"/>
        </w:rPr>
        <w:t>Laughing</w:t>
      </w:r>
      <w:proofErr w:type="spellEnd"/>
      <w:r>
        <w:rPr>
          <w:rFonts w:ascii="Rubik" w:hAnsi="Rubik" w:cs="Rubik"/>
          <w:i/>
          <w:iCs/>
          <w:sz w:val="20"/>
          <w:szCs w:val="20"/>
        </w:rPr>
        <w:t xml:space="preserve"> Boy </w:t>
      </w:r>
      <w:proofErr w:type="spellStart"/>
      <w:r>
        <w:rPr>
          <w:rFonts w:ascii="Rubik" w:hAnsi="Rubik" w:cs="Rubik"/>
          <w:i/>
          <w:iCs/>
          <w:sz w:val="20"/>
          <w:szCs w:val="20"/>
        </w:rPr>
        <w:t>with</w:t>
      </w:r>
      <w:proofErr w:type="spellEnd"/>
      <w:r>
        <w:rPr>
          <w:rFonts w:ascii="Rubik" w:hAnsi="Rubik" w:cs="Rubik"/>
          <w:i/>
          <w:iCs/>
          <w:sz w:val="20"/>
          <w:szCs w:val="20"/>
        </w:rPr>
        <w:t xml:space="preserve"> </w:t>
      </w:r>
      <w:proofErr w:type="spellStart"/>
      <w:r>
        <w:rPr>
          <w:rFonts w:ascii="Rubik" w:hAnsi="Rubik" w:cs="Rubik"/>
          <w:i/>
          <w:iCs/>
          <w:sz w:val="20"/>
          <w:szCs w:val="20"/>
        </w:rPr>
        <w:t>Flute</w:t>
      </w:r>
      <w:proofErr w:type="spellEnd"/>
      <w:r w:rsidRPr="00B44E52">
        <w:rPr>
          <w:rFonts w:ascii="Rubik" w:hAnsi="Rubik" w:cs="Rubik"/>
          <w:sz w:val="20"/>
          <w:szCs w:val="20"/>
        </w:rPr>
        <w:t xml:space="preserve">, </w:t>
      </w:r>
      <w:r>
        <w:rPr>
          <w:rFonts w:ascii="Rubik" w:hAnsi="Rubik" w:cs="Rubik"/>
          <w:sz w:val="20"/>
          <w:szCs w:val="20"/>
        </w:rPr>
        <w:t>c</w:t>
      </w:r>
      <w:r w:rsidRPr="00B44E52">
        <w:rPr>
          <w:rFonts w:ascii="Rubik" w:hAnsi="Rubik" w:cs="Rubik"/>
          <w:sz w:val="20"/>
          <w:szCs w:val="20"/>
        </w:rPr>
        <w:t xml:space="preserve">. 1630, </w:t>
      </w:r>
      <w:r>
        <w:rPr>
          <w:rFonts w:ascii="Rubik" w:hAnsi="Rubik" w:cs="Rubik"/>
          <w:sz w:val="20"/>
          <w:szCs w:val="20"/>
        </w:rPr>
        <w:t xml:space="preserve">olieverf op paneel, 37,5 cm diameter, </w:t>
      </w:r>
      <w:proofErr w:type="spellStart"/>
      <w:r w:rsidRPr="00B44E52">
        <w:rPr>
          <w:rFonts w:ascii="Rubik" w:hAnsi="Rubik" w:cs="Rubik"/>
          <w:sz w:val="20"/>
          <w:szCs w:val="20"/>
        </w:rPr>
        <w:t>Staatliche</w:t>
      </w:r>
      <w:proofErr w:type="spellEnd"/>
      <w:r w:rsidRPr="00B44E52">
        <w:rPr>
          <w:rFonts w:ascii="Rubik" w:hAnsi="Rubik" w:cs="Rubik"/>
          <w:sz w:val="20"/>
          <w:szCs w:val="20"/>
        </w:rPr>
        <w:t xml:space="preserve"> </w:t>
      </w:r>
      <w:proofErr w:type="spellStart"/>
      <w:r w:rsidRPr="00B44E52">
        <w:rPr>
          <w:rFonts w:ascii="Rubik" w:hAnsi="Rubik" w:cs="Rubik"/>
          <w:sz w:val="20"/>
          <w:szCs w:val="20"/>
        </w:rPr>
        <w:t>Schlösser</w:t>
      </w:r>
      <w:proofErr w:type="spellEnd"/>
      <w:r w:rsidRPr="00B44E52">
        <w:rPr>
          <w:rFonts w:ascii="Rubik" w:hAnsi="Rubik" w:cs="Rubik"/>
          <w:sz w:val="20"/>
          <w:szCs w:val="20"/>
        </w:rPr>
        <w:t xml:space="preserve">, </w:t>
      </w:r>
      <w:proofErr w:type="spellStart"/>
      <w:r w:rsidRPr="00B44E52">
        <w:rPr>
          <w:rFonts w:ascii="Rubik" w:hAnsi="Rubik" w:cs="Rubik"/>
          <w:sz w:val="20"/>
          <w:szCs w:val="20"/>
        </w:rPr>
        <w:t>Schwerin</w:t>
      </w:r>
      <w:proofErr w:type="spellEnd"/>
    </w:p>
    <w:p w14:paraId="25541B03" w14:textId="56ABDC19" w:rsidR="00D020C1" w:rsidRDefault="00D020C1" w:rsidP="0060133C">
      <w:pPr>
        <w:pStyle w:val="Geenafstand"/>
        <w:rPr>
          <w:rFonts w:ascii="Rubik" w:hAnsi="Rubik" w:cs="Rubik"/>
          <w:sz w:val="20"/>
          <w:szCs w:val="20"/>
        </w:rPr>
      </w:pPr>
    </w:p>
    <w:p w14:paraId="1F035DF7" w14:textId="77777777" w:rsidR="00BC5F1F" w:rsidRPr="00B44E52" w:rsidRDefault="00BC5F1F" w:rsidP="0060133C">
      <w:pPr>
        <w:pStyle w:val="Geenafstand"/>
        <w:rPr>
          <w:rFonts w:ascii="Rubik" w:hAnsi="Rubik" w:cs="Rubik"/>
          <w:sz w:val="20"/>
          <w:szCs w:val="20"/>
        </w:rPr>
      </w:pPr>
    </w:p>
    <w:p w14:paraId="71CFC774" w14:textId="19CABDD3" w:rsidR="00D020C1" w:rsidRPr="00B44E52" w:rsidRDefault="00D020C1" w:rsidP="0060133C">
      <w:pPr>
        <w:pStyle w:val="Geenafstand"/>
        <w:rPr>
          <w:rFonts w:ascii="Rubik" w:hAnsi="Rubik" w:cs="Rubik"/>
          <w:sz w:val="20"/>
          <w:szCs w:val="20"/>
        </w:rPr>
      </w:pPr>
      <w:r w:rsidRPr="00B44E52">
        <w:rPr>
          <w:rFonts w:ascii="Rubik" w:hAnsi="Rubik" w:cs="Rubik"/>
          <w:noProof/>
          <w:sz w:val="20"/>
          <w:szCs w:val="20"/>
        </w:rPr>
        <w:drawing>
          <wp:inline distT="0" distB="0" distL="0" distR="0" wp14:anchorId="75C27F15" wp14:editId="06F39F28">
            <wp:extent cx="3674011" cy="2200275"/>
            <wp:effectExtent l="0" t="0" r="3175" b="0"/>
            <wp:docPr id="1741644094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298" cy="2207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EE1C9D" w14:textId="77777777" w:rsidR="00D020C1" w:rsidRPr="00B44E52" w:rsidRDefault="00D020C1" w:rsidP="0060133C">
      <w:pPr>
        <w:pStyle w:val="Geenafstand"/>
        <w:rPr>
          <w:rFonts w:ascii="Rubik" w:hAnsi="Rubik" w:cs="Rubik"/>
          <w:sz w:val="20"/>
          <w:szCs w:val="20"/>
        </w:rPr>
      </w:pPr>
    </w:p>
    <w:p w14:paraId="2AEB4982" w14:textId="4EA3B579" w:rsidR="00D020C1" w:rsidRPr="00B44E52" w:rsidRDefault="00D020C1" w:rsidP="0060133C">
      <w:pPr>
        <w:pStyle w:val="Geenafstand"/>
        <w:rPr>
          <w:rFonts w:ascii="Rubik" w:hAnsi="Rubik" w:cs="Rubik"/>
          <w:sz w:val="20"/>
          <w:szCs w:val="20"/>
        </w:rPr>
      </w:pPr>
      <w:r w:rsidRPr="00B44E52">
        <w:rPr>
          <w:rFonts w:ascii="Rubik" w:hAnsi="Rubik" w:cs="Rubik"/>
          <w:sz w:val="20"/>
          <w:szCs w:val="20"/>
        </w:rPr>
        <w:t xml:space="preserve">Frans Hals, </w:t>
      </w:r>
      <w:r w:rsidRPr="00B44E52">
        <w:rPr>
          <w:rFonts w:ascii="Rubik" w:hAnsi="Rubik" w:cs="Rubik"/>
          <w:i/>
          <w:iCs/>
          <w:sz w:val="20"/>
          <w:szCs w:val="20"/>
        </w:rPr>
        <w:t>Regenten van het Sint-Elisabeth Gasthuis</w:t>
      </w:r>
      <w:r w:rsidRPr="00B44E52">
        <w:rPr>
          <w:rFonts w:ascii="Rubik" w:hAnsi="Rubik" w:cs="Rubik"/>
          <w:sz w:val="20"/>
          <w:szCs w:val="20"/>
        </w:rPr>
        <w:t>,</w:t>
      </w:r>
      <w:r w:rsidR="00BC5F1F">
        <w:rPr>
          <w:rFonts w:ascii="Rubik" w:hAnsi="Rubik" w:cs="Rubik"/>
          <w:sz w:val="20"/>
          <w:szCs w:val="20"/>
        </w:rPr>
        <w:t xml:space="preserve"> </w:t>
      </w:r>
      <w:r w:rsidRPr="00B44E52">
        <w:rPr>
          <w:rFonts w:ascii="Rubik" w:hAnsi="Rubik" w:cs="Rubik"/>
          <w:sz w:val="20"/>
          <w:szCs w:val="20"/>
        </w:rPr>
        <w:t xml:space="preserve">1641, </w:t>
      </w:r>
      <w:r w:rsidR="009130D7">
        <w:rPr>
          <w:rFonts w:ascii="Rubik" w:hAnsi="Rubik" w:cs="Rubik"/>
          <w:sz w:val="20"/>
          <w:szCs w:val="20"/>
        </w:rPr>
        <w:t xml:space="preserve">olieverf op doek, 152 x 252 cm, </w:t>
      </w:r>
      <w:r w:rsidRPr="00B44E52">
        <w:rPr>
          <w:rFonts w:ascii="Rubik" w:hAnsi="Rubik" w:cs="Rubik"/>
          <w:sz w:val="20"/>
          <w:szCs w:val="20"/>
        </w:rPr>
        <w:t>Frans Hals Museum</w:t>
      </w:r>
      <w:r w:rsidR="00BC5F1F">
        <w:rPr>
          <w:rFonts w:ascii="Rubik" w:hAnsi="Rubik" w:cs="Rubik"/>
          <w:sz w:val="20"/>
          <w:szCs w:val="20"/>
        </w:rPr>
        <w:t>, Haarlem, s</w:t>
      </w:r>
      <w:r w:rsidR="00BC5F1F" w:rsidRPr="00BC5F1F">
        <w:rPr>
          <w:rFonts w:ascii="Rubik" w:hAnsi="Rubik" w:cs="Rubik"/>
          <w:sz w:val="20"/>
          <w:szCs w:val="20"/>
        </w:rPr>
        <w:t>chenking van de stichting Elisabeth van Thüringenfonds</w:t>
      </w:r>
    </w:p>
    <w:p w14:paraId="0D9BD191" w14:textId="77777777" w:rsidR="00D020C1" w:rsidRPr="00B44E52" w:rsidRDefault="00D020C1" w:rsidP="0060133C">
      <w:pPr>
        <w:pStyle w:val="Geenafstand"/>
        <w:rPr>
          <w:rFonts w:ascii="Rubik" w:hAnsi="Rubik" w:cs="Rubik"/>
          <w:sz w:val="20"/>
          <w:szCs w:val="20"/>
        </w:rPr>
      </w:pPr>
    </w:p>
    <w:p w14:paraId="3C7562DB" w14:textId="2D42C2E9" w:rsidR="00D020C1" w:rsidRPr="00BC5F1F" w:rsidRDefault="00BC5F1F" w:rsidP="0060133C">
      <w:pPr>
        <w:pStyle w:val="Geenafstand"/>
        <w:rPr>
          <w:rFonts w:ascii="Rubik" w:hAnsi="Rubik" w:cs="Rubik"/>
          <w:sz w:val="20"/>
          <w:szCs w:val="20"/>
          <w:lang w:val="en-GB"/>
        </w:rPr>
      </w:pPr>
      <w:r w:rsidRPr="00BC5F1F">
        <w:rPr>
          <w:rFonts w:ascii="Rubik" w:hAnsi="Rubik" w:cs="Rubik"/>
          <w:sz w:val="20"/>
          <w:szCs w:val="20"/>
          <w:lang w:val="en-GB"/>
        </w:rPr>
        <w:t xml:space="preserve">Frans Hals, </w:t>
      </w:r>
      <w:r w:rsidRPr="00BC5F1F">
        <w:rPr>
          <w:rFonts w:ascii="Rubik" w:hAnsi="Rubik" w:cs="Rubik"/>
          <w:i/>
          <w:iCs/>
          <w:sz w:val="20"/>
          <w:szCs w:val="20"/>
          <w:lang w:val="en-GB"/>
        </w:rPr>
        <w:t>Regents of St Elisabeth’s Hospital</w:t>
      </w:r>
      <w:r w:rsidRPr="00BC5F1F">
        <w:rPr>
          <w:rFonts w:ascii="Rubik" w:hAnsi="Rubik" w:cs="Rubik"/>
          <w:sz w:val="20"/>
          <w:szCs w:val="20"/>
          <w:lang w:val="en-GB"/>
        </w:rPr>
        <w:t xml:space="preserve">, 1641, </w:t>
      </w:r>
      <w:r w:rsidR="009130D7">
        <w:rPr>
          <w:rFonts w:ascii="Rubik" w:hAnsi="Rubik" w:cs="Rubik"/>
          <w:sz w:val="20"/>
          <w:szCs w:val="20"/>
          <w:lang w:val="en-GB"/>
        </w:rPr>
        <w:t xml:space="preserve">oil on canvas, 152 x 252 cm, </w:t>
      </w:r>
      <w:r w:rsidRPr="00BC5F1F">
        <w:rPr>
          <w:rFonts w:ascii="Rubik" w:hAnsi="Rubik" w:cs="Rubik"/>
          <w:sz w:val="20"/>
          <w:szCs w:val="20"/>
          <w:lang w:val="en-GB"/>
        </w:rPr>
        <w:t xml:space="preserve">Frans Hals Museum, Haarlem, </w:t>
      </w:r>
      <w:r w:rsidRPr="00BC5F1F">
        <w:rPr>
          <w:rFonts w:ascii="Rubik" w:hAnsi="Rubik" w:cs="Rubik"/>
          <w:sz w:val="20"/>
          <w:szCs w:val="20"/>
          <w:lang w:val="en-GB"/>
        </w:rPr>
        <w:t>g</w:t>
      </w:r>
      <w:r w:rsidRPr="00BC5F1F">
        <w:rPr>
          <w:rFonts w:ascii="Rubik" w:hAnsi="Rubik" w:cs="Rubik"/>
          <w:sz w:val="20"/>
          <w:szCs w:val="20"/>
          <w:lang w:val="en-GB"/>
        </w:rPr>
        <w:t xml:space="preserve">ift from the Elisabeth van </w:t>
      </w:r>
      <w:proofErr w:type="spellStart"/>
      <w:r w:rsidRPr="00BC5F1F">
        <w:rPr>
          <w:rFonts w:ascii="Rubik" w:hAnsi="Rubik" w:cs="Rubik"/>
          <w:sz w:val="20"/>
          <w:szCs w:val="20"/>
          <w:lang w:val="en-GB"/>
        </w:rPr>
        <w:t>Thüringenfonds</w:t>
      </w:r>
      <w:proofErr w:type="spellEnd"/>
      <w:r w:rsidRPr="00BC5F1F">
        <w:rPr>
          <w:rFonts w:ascii="Rubik" w:hAnsi="Rubik" w:cs="Rubik"/>
          <w:sz w:val="20"/>
          <w:szCs w:val="20"/>
          <w:lang w:val="en-GB"/>
        </w:rPr>
        <w:t xml:space="preserve"> foundation</w:t>
      </w:r>
    </w:p>
    <w:p w14:paraId="156A6521" w14:textId="77777777" w:rsidR="00BC5F1F" w:rsidRPr="00BC5F1F" w:rsidRDefault="00BC5F1F" w:rsidP="0060133C">
      <w:pPr>
        <w:pStyle w:val="Geenafstand"/>
        <w:rPr>
          <w:rFonts w:ascii="Rubik" w:hAnsi="Rubik" w:cs="Rubik"/>
          <w:sz w:val="20"/>
          <w:szCs w:val="20"/>
          <w:lang w:val="en-GB"/>
        </w:rPr>
      </w:pPr>
    </w:p>
    <w:p w14:paraId="1DAD6F6B" w14:textId="77777777" w:rsidR="00D020C1" w:rsidRPr="00BC5F1F" w:rsidRDefault="00D020C1" w:rsidP="0060133C">
      <w:pPr>
        <w:pStyle w:val="Geenafstand"/>
        <w:rPr>
          <w:rFonts w:ascii="Rubik" w:hAnsi="Rubik" w:cs="Rubik"/>
          <w:sz w:val="20"/>
          <w:szCs w:val="20"/>
          <w:lang w:val="en-GB"/>
        </w:rPr>
      </w:pPr>
    </w:p>
    <w:p w14:paraId="1560906D" w14:textId="3F3516C0" w:rsidR="00D020C1" w:rsidRPr="00B44E52" w:rsidRDefault="00D020C1" w:rsidP="0060133C">
      <w:pPr>
        <w:pStyle w:val="Geenafstand"/>
        <w:rPr>
          <w:rFonts w:ascii="Rubik" w:hAnsi="Rubik" w:cs="Rubik"/>
          <w:sz w:val="20"/>
          <w:szCs w:val="20"/>
        </w:rPr>
      </w:pPr>
      <w:r w:rsidRPr="00B44E52">
        <w:rPr>
          <w:rFonts w:ascii="Rubik" w:hAnsi="Rubik" w:cs="Rubik"/>
          <w:noProof/>
          <w:sz w:val="20"/>
          <w:szCs w:val="20"/>
        </w:rPr>
        <w:lastRenderedPageBreak/>
        <w:drawing>
          <wp:inline distT="0" distB="0" distL="0" distR="0" wp14:anchorId="0D234E86" wp14:editId="043F2ED0">
            <wp:extent cx="1640442" cy="2200275"/>
            <wp:effectExtent l="0" t="0" r="0" b="0"/>
            <wp:docPr id="368520892" name="Afbeeld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6891" cy="220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395B79" w14:textId="77777777" w:rsidR="00D020C1" w:rsidRPr="00B44E52" w:rsidRDefault="00D020C1" w:rsidP="0060133C">
      <w:pPr>
        <w:pStyle w:val="Geenafstand"/>
        <w:rPr>
          <w:rFonts w:ascii="Rubik" w:hAnsi="Rubik" w:cs="Rubik"/>
          <w:sz w:val="20"/>
          <w:szCs w:val="20"/>
        </w:rPr>
      </w:pPr>
    </w:p>
    <w:p w14:paraId="6BF94B66" w14:textId="2EBD9ECB" w:rsidR="00D020C1" w:rsidRPr="00B44E52" w:rsidRDefault="00D020C1" w:rsidP="0060133C">
      <w:pPr>
        <w:pStyle w:val="Geenafstand"/>
        <w:rPr>
          <w:rFonts w:ascii="Rubik" w:hAnsi="Rubik" w:cs="Rubik"/>
          <w:sz w:val="20"/>
          <w:szCs w:val="20"/>
        </w:rPr>
      </w:pPr>
      <w:r w:rsidRPr="00B44E52">
        <w:rPr>
          <w:rFonts w:ascii="Rubik" w:hAnsi="Rubik" w:cs="Rubik"/>
          <w:sz w:val="20"/>
          <w:szCs w:val="20"/>
        </w:rPr>
        <w:t xml:space="preserve">Frans Hals, </w:t>
      </w:r>
      <w:r w:rsidRPr="00B44E52">
        <w:rPr>
          <w:rFonts w:ascii="Rubik" w:hAnsi="Rubik" w:cs="Rubik"/>
          <w:i/>
          <w:iCs/>
          <w:sz w:val="20"/>
          <w:szCs w:val="20"/>
        </w:rPr>
        <w:t>Portret van Catharina Brugman</w:t>
      </w:r>
      <w:r w:rsidRPr="00B44E52">
        <w:rPr>
          <w:rFonts w:ascii="Rubik" w:hAnsi="Rubik" w:cs="Rubik"/>
          <w:sz w:val="20"/>
          <w:szCs w:val="20"/>
        </w:rPr>
        <w:t xml:space="preserve">, 1634, </w:t>
      </w:r>
      <w:r w:rsidR="009130D7">
        <w:rPr>
          <w:rFonts w:ascii="Rubik" w:hAnsi="Rubik" w:cs="Rubik"/>
          <w:sz w:val="20"/>
          <w:szCs w:val="20"/>
        </w:rPr>
        <w:t xml:space="preserve">olieverf op doek, 115 x 85 cm, </w:t>
      </w:r>
      <w:r w:rsidRPr="00B44E52">
        <w:rPr>
          <w:rFonts w:ascii="Rubik" w:hAnsi="Rubik" w:cs="Rubik"/>
          <w:sz w:val="20"/>
          <w:szCs w:val="20"/>
        </w:rPr>
        <w:t>particuliere collectie</w:t>
      </w:r>
    </w:p>
    <w:p w14:paraId="658AD506" w14:textId="77777777" w:rsidR="00D020C1" w:rsidRPr="00B44E52" w:rsidRDefault="00D020C1" w:rsidP="0060133C">
      <w:pPr>
        <w:pStyle w:val="Geenafstand"/>
        <w:rPr>
          <w:rFonts w:ascii="Rubik" w:hAnsi="Rubik" w:cs="Rubik"/>
          <w:sz w:val="20"/>
          <w:szCs w:val="20"/>
        </w:rPr>
      </w:pPr>
    </w:p>
    <w:p w14:paraId="6BF7E33E" w14:textId="55EE3EE9" w:rsidR="00BC5F1F" w:rsidRPr="00BC5F1F" w:rsidRDefault="00BC5F1F" w:rsidP="00BC5F1F">
      <w:pPr>
        <w:pStyle w:val="Geenafstand"/>
        <w:rPr>
          <w:rFonts w:ascii="Rubik" w:hAnsi="Rubik" w:cs="Rubik"/>
          <w:sz w:val="20"/>
          <w:szCs w:val="20"/>
          <w:lang w:val="en-GB"/>
        </w:rPr>
      </w:pPr>
      <w:r w:rsidRPr="00BC5F1F">
        <w:rPr>
          <w:rFonts w:ascii="Rubik" w:hAnsi="Rubik" w:cs="Rubik"/>
          <w:sz w:val="20"/>
          <w:szCs w:val="20"/>
          <w:lang w:val="en-GB"/>
        </w:rPr>
        <w:t xml:space="preserve">Frans Hals, </w:t>
      </w:r>
      <w:r w:rsidRPr="00BC5F1F">
        <w:rPr>
          <w:rFonts w:ascii="Rubik" w:hAnsi="Rubik" w:cs="Rubik"/>
          <w:i/>
          <w:iCs/>
          <w:sz w:val="20"/>
          <w:szCs w:val="20"/>
          <w:lang w:val="en-GB"/>
        </w:rPr>
        <w:t>Portr</w:t>
      </w:r>
      <w:r w:rsidRPr="00BC5F1F">
        <w:rPr>
          <w:rFonts w:ascii="Rubik" w:hAnsi="Rubik" w:cs="Rubik"/>
          <w:i/>
          <w:iCs/>
          <w:sz w:val="20"/>
          <w:szCs w:val="20"/>
          <w:lang w:val="en-GB"/>
        </w:rPr>
        <w:t>ai</w:t>
      </w:r>
      <w:r w:rsidRPr="00BC5F1F">
        <w:rPr>
          <w:rFonts w:ascii="Rubik" w:hAnsi="Rubik" w:cs="Rubik"/>
          <w:i/>
          <w:iCs/>
          <w:sz w:val="20"/>
          <w:szCs w:val="20"/>
          <w:lang w:val="en-GB"/>
        </w:rPr>
        <w:t xml:space="preserve">t </w:t>
      </w:r>
      <w:r w:rsidRPr="00BC5F1F">
        <w:rPr>
          <w:rFonts w:ascii="Rubik" w:hAnsi="Rubik" w:cs="Rubik"/>
          <w:i/>
          <w:iCs/>
          <w:sz w:val="20"/>
          <w:szCs w:val="20"/>
          <w:lang w:val="en-GB"/>
        </w:rPr>
        <w:t>of</w:t>
      </w:r>
      <w:r w:rsidRPr="00BC5F1F">
        <w:rPr>
          <w:rFonts w:ascii="Rubik" w:hAnsi="Rubik" w:cs="Rubik"/>
          <w:i/>
          <w:iCs/>
          <w:sz w:val="20"/>
          <w:szCs w:val="20"/>
          <w:lang w:val="en-GB"/>
        </w:rPr>
        <w:t xml:space="preserve"> Catharina Brugman</w:t>
      </w:r>
      <w:r w:rsidRPr="00BC5F1F">
        <w:rPr>
          <w:rFonts w:ascii="Rubik" w:hAnsi="Rubik" w:cs="Rubik"/>
          <w:sz w:val="20"/>
          <w:szCs w:val="20"/>
          <w:lang w:val="en-GB"/>
        </w:rPr>
        <w:t xml:space="preserve">, 1634, </w:t>
      </w:r>
      <w:r w:rsidR="009130D7">
        <w:rPr>
          <w:rFonts w:ascii="Rubik" w:hAnsi="Rubik" w:cs="Rubik"/>
          <w:sz w:val="20"/>
          <w:szCs w:val="20"/>
          <w:lang w:val="en-GB"/>
        </w:rPr>
        <w:t xml:space="preserve">oil on canvas, 115 x 85 cm, </w:t>
      </w:r>
      <w:r>
        <w:rPr>
          <w:rFonts w:ascii="Rubik" w:hAnsi="Rubik" w:cs="Rubik"/>
          <w:sz w:val="20"/>
          <w:szCs w:val="20"/>
          <w:lang w:val="en-GB"/>
        </w:rPr>
        <w:t>private collection</w:t>
      </w:r>
    </w:p>
    <w:p w14:paraId="1FA5F948" w14:textId="3F4F9AF1" w:rsidR="00D020C1" w:rsidRPr="00BC5F1F" w:rsidRDefault="00D020C1" w:rsidP="0060133C">
      <w:pPr>
        <w:pStyle w:val="Geenafstand"/>
        <w:rPr>
          <w:rFonts w:ascii="Rubik" w:hAnsi="Rubik" w:cs="Rubik"/>
          <w:sz w:val="20"/>
          <w:szCs w:val="20"/>
          <w:lang w:val="en-GB"/>
        </w:rPr>
      </w:pPr>
    </w:p>
    <w:p w14:paraId="34ED3F4C" w14:textId="77777777" w:rsidR="00D020C1" w:rsidRPr="00BC5F1F" w:rsidRDefault="00D020C1" w:rsidP="0060133C">
      <w:pPr>
        <w:pStyle w:val="Geenafstand"/>
        <w:rPr>
          <w:rFonts w:ascii="Rubik" w:hAnsi="Rubik" w:cs="Rubik"/>
          <w:sz w:val="20"/>
          <w:szCs w:val="20"/>
          <w:lang w:val="en-GB"/>
        </w:rPr>
      </w:pPr>
    </w:p>
    <w:p w14:paraId="6E36F769" w14:textId="7FDFF296" w:rsidR="00D020C1" w:rsidRPr="00B44E52" w:rsidRDefault="00D020C1" w:rsidP="0060133C">
      <w:pPr>
        <w:pStyle w:val="Geenafstand"/>
        <w:rPr>
          <w:rFonts w:ascii="Rubik" w:hAnsi="Rubik" w:cs="Rubik"/>
          <w:sz w:val="20"/>
          <w:szCs w:val="20"/>
        </w:rPr>
      </w:pPr>
      <w:r w:rsidRPr="00B44E52">
        <w:rPr>
          <w:rFonts w:ascii="Rubik" w:hAnsi="Rubik" w:cs="Rubik"/>
          <w:noProof/>
          <w:sz w:val="20"/>
          <w:szCs w:val="20"/>
        </w:rPr>
        <w:drawing>
          <wp:inline distT="0" distB="0" distL="0" distR="0" wp14:anchorId="4747783B" wp14:editId="3A770D1F">
            <wp:extent cx="1588207" cy="1962150"/>
            <wp:effectExtent l="0" t="0" r="0" b="0"/>
            <wp:docPr id="682099758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4050" cy="1969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741F40" w14:textId="77777777" w:rsidR="00D020C1" w:rsidRPr="00B44E52" w:rsidRDefault="00D020C1" w:rsidP="0060133C">
      <w:pPr>
        <w:pStyle w:val="Geenafstand"/>
        <w:rPr>
          <w:rFonts w:ascii="Rubik" w:hAnsi="Rubik" w:cs="Rubik"/>
          <w:sz w:val="20"/>
          <w:szCs w:val="20"/>
        </w:rPr>
      </w:pPr>
    </w:p>
    <w:p w14:paraId="19909686" w14:textId="00C51E57" w:rsidR="00D020C1" w:rsidRPr="00B44E52" w:rsidRDefault="00D020C1" w:rsidP="0060133C">
      <w:pPr>
        <w:pStyle w:val="Geenafstand"/>
        <w:rPr>
          <w:rFonts w:ascii="Rubik" w:hAnsi="Rubik" w:cs="Rubik"/>
          <w:sz w:val="20"/>
          <w:szCs w:val="20"/>
        </w:rPr>
      </w:pPr>
      <w:r w:rsidRPr="00B44E52">
        <w:rPr>
          <w:rFonts w:ascii="Rubik" w:hAnsi="Rubik" w:cs="Rubik"/>
          <w:sz w:val="20"/>
          <w:szCs w:val="20"/>
        </w:rPr>
        <w:t xml:space="preserve">Rembrandt van Rijn, </w:t>
      </w:r>
      <w:r w:rsidRPr="00B44E52">
        <w:rPr>
          <w:rFonts w:ascii="Rubik" w:hAnsi="Rubik" w:cs="Rubik"/>
          <w:i/>
          <w:iCs/>
          <w:sz w:val="20"/>
          <w:szCs w:val="20"/>
        </w:rPr>
        <w:t>Titus aan de lezenaar</w:t>
      </w:r>
      <w:r w:rsidRPr="00B44E52">
        <w:rPr>
          <w:rFonts w:ascii="Rubik" w:hAnsi="Rubik" w:cs="Rubik"/>
          <w:sz w:val="20"/>
          <w:szCs w:val="20"/>
        </w:rPr>
        <w:t xml:space="preserve">, 1655, </w:t>
      </w:r>
      <w:r w:rsidR="009130D7">
        <w:rPr>
          <w:rFonts w:ascii="Rubik" w:hAnsi="Rubik" w:cs="Rubik"/>
          <w:sz w:val="20"/>
          <w:szCs w:val="20"/>
        </w:rPr>
        <w:t xml:space="preserve">olieverf op doek, 77 x 63 cm, </w:t>
      </w:r>
      <w:r w:rsidRPr="00B44E52">
        <w:rPr>
          <w:rFonts w:ascii="Rubik" w:hAnsi="Rubik" w:cs="Rubik"/>
          <w:sz w:val="20"/>
          <w:szCs w:val="20"/>
        </w:rPr>
        <w:t>Museum Boijmans Van Beuningen</w:t>
      </w:r>
      <w:r w:rsidR="00BC5F1F">
        <w:rPr>
          <w:rFonts w:ascii="Rubik" w:hAnsi="Rubik" w:cs="Rubik"/>
          <w:sz w:val="20"/>
          <w:szCs w:val="20"/>
        </w:rPr>
        <w:t>, Rotterdam</w:t>
      </w:r>
    </w:p>
    <w:p w14:paraId="144AFB82" w14:textId="77777777" w:rsidR="00D020C1" w:rsidRPr="00B44E52" w:rsidRDefault="00D020C1" w:rsidP="0060133C">
      <w:pPr>
        <w:pStyle w:val="Geenafstand"/>
        <w:rPr>
          <w:rFonts w:ascii="Rubik" w:hAnsi="Rubik" w:cs="Rubik"/>
          <w:sz w:val="20"/>
          <w:szCs w:val="20"/>
        </w:rPr>
      </w:pPr>
    </w:p>
    <w:p w14:paraId="4A620501" w14:textId="48A01FF7" w:rsidR="00D020C1" w:rsidRDefault="00BC5F1F" w:rsidP="0060133C">
      <w:pPr>
        <w:pStyle w:val="Geenafstand"/>
        <w:rPr>
          <w:rFonts w:ascii="Rubik" w:hAnsi="Rubik" w:cs="Rubik"/>
          <w:sz w:val="20"/>
          <w:szCs w:val="20"/>
        </w:rPr>
      </w:pPr>
      <w:r w:rsidRPr="00B44E52">
        <w:rPr>
          <w:rFonts w:ascii="Rubik" w:hAnsi="Rubik" w:cs="Rubik"/>
          <w:sz w:val="20"/>
          <w:szCs w:val="20"/>
        </w:rPr>
        <w:t xml:space="preserve">Rembrandt van Rijn, </w:t>
      </w:r>
      <w:r w:rsidRPr="00B44E52">
        <w:rPr>
          <w:rFonts w:ascii="Rubik" w:hAnsi="Rubik" w:cs="Rubik"/>
          <w:i/>
          <w:iCs/>
          <w:sz w:val="20"/>
          <w:szCs w:val="20"/>
        </w:rPr>
        <w:t xml:space="preserve">Titus </w:t>
      </w:r>
      <w:r>
        <w:rPr>
          <w:rFonts w:ascii="Rubik" w:hAnsi="Rubik" w:cs="Rubik"/>
          <w:i/>
          <w:iCs/>
          <w:sz w:val="20"/>
          <w:szCs w:val="20"/>
        </w:rPr>
        <w:t>at His Desk</w:t>
      </w:r>
      <w:r w:rsidRPr="00B44E52">
        <w:rPr>
          <w:rFonts w:ascii="Rubik" w:hAnsi="Rubik" w:cs="Rubik"/>
          <w:sz w:val="20"/>
          <w:szCs w:val="20"/>
        </w:rPr>
        <w:t>, 1655,</w:t>
      </w:r>
      <w:r w:rsidR="009130D7">
        <w:rPr>
          <w:rFonts w:ascii="Rubik" w:hAnsi="Rubik" w:cs="Rubik"/>
          <w:sz w:val="20"/>
          <w:szCs w:val="20"/>
        </w:rPr>
        <w:t xml:space="preserve"> </w:t>
      </w:r>
      <w:proofErr w:type="spellStart"/>
      <w:r w:rsidR="009130D7">
        <w:rPr>
          <w:rFonts w:ascii="Rubik" w:hAnsi="Rubik" w:cs="Rubik"/>
          <w:sz w:val="20"/>
          <w:szCs w:val="20"/>
        </w:rPr>
        <w:t>oil</w:t>
      </w:r>
      <w:proofErr w:type="spellEnd"/>
      <w:r w:rsidR="009130D7">
        <w:rPr>
          <w:rFonts w:ascii="Rubik" w:hAnsi="Rubik" w:cs="Rubik"/>
          <w:sz w:val="20"/>
          <w:szCs w:val="20"/>
        </w:rPr>
        <w:t xml:space="preserve"> on canvas, 77 x 63 cm,</w:t>
      </w:r>
      <w:r w:rsidRPr="00B44E52">
        <w:rPr>
          <w:rFonts w:ascii="Rubik" w:hAnsi="Rubik" w:cs="Rubik"/>
          <w:sz w:val="20"/>
          <w:szCs w:val="20"/>
        </w:rPr>
        <w:t xml:space="preserve"> Museum Boijmans Van Beuningen</w:t>
      </w:r>
      <w:r>
        <w:rPr>
          <w:rFonts w:ascii="Rubik" w:hAnsi="Rubik" w:cs="Rubik"/>
          <w:sz w:val="20"/>
          <w:szCs w:val="20"/>
        </w:rPr>
        <w:t>, Rotterdam</w:t>
      </w:r>
    </w:p>
    <w:p w14:paraId="44017FF2" w14:textId="77777777" w:rsidR="00BC5F1F" w:rsidRPr="00B44E52" w:rsidRDefault="00BC5F1F" w:rsidP="0060133C">
      <w:pPr>
        <w:pStyle w:val="Geenafstand"/>
        <w:rPr>
          <w:rFonts w:ascii="Rubik" w:hAnsi="Rubik" w:cs="Rubik"/>
          <w:sz w:val="20"/>
          <w:szCs w:val="20"/>
        </w:rPr>
      </w:pPr>
    </w:p>
    <w:p w14:paraId="58550550" w14:textId="77777777" w:rsidR="00D020C1" w:rsidRPr="00B44E52" w:rsidRDefault="00D020C1" w:rsidP="0060133C">
      <w:pPr>
        <w:pStyle w:val="Geenafstand"/>
        <w:rPr>
          <w:rFonts w:ascii="Rubik" w:hAnsi="Rubik" w:cs="Rubik"/>
          <w:sz w:val="20"/>
          <w:szCs w:val="20"/>
        </w:rPr>
      </w:pPr>
    </w:p>
    <w:p w14:paraId="2C5EFB30" w14:textId="72CB0B3F" w:rsidR="00D020C1" w:rsidRPr="00B44E52" w:rsidRDefault="00D020C1" w:rsidP="0060133C">
      <w:pPr>
        <w:pStyle w:val="Geenafstand"/>
        <w:rPr>
          <w:rFonts w:ascii="Rubik" w:hAnsi="Rubik" w:cs="Rubik"/>
          <w:sz w:val="20"/>
          <w:szCs w:val="20"/>
        </w:rPr>
      </w:pPr>
      <w:r w:rsidRPr="00B44E52">
        <w:rPr>
          <w:rFonts w:ascii="Rubik" w:hAnsi="Rubik" w:cs="Rubik"/>
          <w:noProof/>
          <w:sz w:val="20"/>
          <w:szCs w:val="20"/>
        </w:rPr>
        <w:drawing>
          <wp:inline distT="0" distB="0" distL="0" distR="0" wp14:anchorId="3D1C13B9" wp14:editId="76912CF8">
            <wp:extent cx="1555306" cy="2028825"/>
            <wp:effectExtent l="0" t="0" r="6985" b="0"/>
            <wp:docPr id="418046549" name="Afbeelding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9621" cy="2034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09491B" w14:textId="77777777" w:rsidR="00D020C1" w:rsidRPr="00B44E52" w:rsidRDefault="00D020C1" w:rsidP="0060133C">
      <w:pPr>
        <w:pStyle w:val="Geenafstand"/>
        <w:rPr>
          <w:rFonts w:ascii="Rubik" w:hAnsi="Rubik" w:cs="Rubik"/>
          <w:sz w:val="20"/>
          <w:szCs w:val="20"/>
        </w:rPr>
      </w:pPr>
    </w:p>
    <w:p w14:paraId="32F1CE6B" w14:textId="2B038AD9" w:rsidR="00D020C1" w:rsidRPr="00B44E52" w:rsidRDefault="00D020C1" w:rsidP="0060133C">
      <w:pPr>
        <w:pStyle w:val="Geenafstand"/>
        <w:rPr>
          <w:rFonts w:ascii="Rubik" w:hAnsi="Rubik" w:cs="Rubik"/>
          <w:sz w:val="20"/>
          <w:szCs w:val="20"/>
        </w:rPr>
      </w:pPr>
      <w:r w:rsidRPr="00B44E52">
        <w:rPr>
          <w:rFonts w:ascii="Rubik" w:hAnsi="Rubik" w:cs="Rubik"/>
          <w:sz w:val="20"/>
          <w:szCs w:val="20"/>
        </w:rPr>
        <w:lastRenderedPageBreak/>
        <w:t xml:space="preserve">Frans Hals, </w:t>
      </w:r>
      <w:r w:rsidRPr="00B44E52">
        <w:rPr>
          <w:rFonts w:ascii="Rubik" w:hAnsi="Rubik" w:cs="Rubik"/>
          <w:i/>
          <w:iCs/>
          <w:sz w:val="20"/>
          <w:szCs w:val="20"/>
        </w:rPr>
        <w:t>Portret van een man</w:t>
      </w:r>
      <w:r w:rsidRPr="00B44E52">
        <w:rPr>
          <w:rFonts w:ascii="Rubik" w:hAnsi="Rubik" w:cs="Rubik"/>
          <w:sz w:val="20"/>
          <w:szCs w:val="20"/>
        </w:rPr>
        <w:t xml:space="preserve">, ca. 1635, </w:t>
      </w:r>
      <w:r w:rsidR="009130D7">
        <w:rPr>
          <w:rFonts w:ascii="Rubik" w:hAnsi="Rubik" w:cs="Rubik"/>
          <w:sz w:val="20"/>
          <w:szCs w:val="20"/>
        </w:rPr>
        <w:t xml:space="preserve">olieverf op doek, 121 x 90 cm, </w:t>
      </w:r>
      <w:r w:rsidRPr="00B44E52">
        <w:rPr>
          <w:rFonts w:ascii="Rubik" w:hAnsi="Rubik" w:cs="Rubik"/>
          <w:sz w:val="20"/>
          <w:szCs w:val="20"/>
        </w:rPr>
        <w:t>Museum Boijmans van Beuningen, Rotterdam, foto Studio Tromp</w:t>
      </w:r>
    </w:p>
    <w:p w14:paraId="3CC64867" w14:textId="77777777" w:rsidR="00D020C1" w:rsidRPr="00B44E52" w:rsidRDefault="00D020C1" w:rsidP="0060133C">
      <w:pPr>
        <w:pStyle w:val="Geenafstand"/>
        <w:rPr>
          <w:rFonts w:ascii="Rubik" w:hAnsi="Rubik" w:cs="Rubik"/>
          <w:sz w:val="20"/>
          <w:szCs w:val="20"/>
        </w:rPr>
      </w:pPr>
    </w:p>
    <w:p w14:paraId="36FE1E8E" w14:textId="3D27E254" w:rsidR="00BC5F1F" w:rsidRDefault="00BC5F1F" w:rsidP="0060133C">
      <w:pPr>
        <w:pStyle w:val="Geenafstand"/>
        <w:rPr>
          <w:rFonts w:ascii="Rubik" w:hAnsi="Rubik" w:cs="Rubik"/>
          <w:sz w:val="20"/>
          <w:szCs w:val="20"/>
        </w:rPr>
      </w:pPr>
      <w:r w:rsidRPr="00B44E52">
        <w:rPr>
          <w:rFonts w:ascii="Rubik" w:hAnsi="Rubik" w:cs="Rubik"/>
          <w:sz w:val="20"/>
          <w:szCs w:val="20"/>
        </w:rPr>
        <w:t xml:space="preserve">Frans Hals, </w:t>
      </w:r>
      <w:proofErr w:type="spellStart"/>
      <w:r w:rsidRPr="00B44E52">
        <w:rPr>
          <w:rFonts w:ascii="Rubik" w:hAnsi="Rubik" w:cs="Rubik"/>
          <w:i/>
          <w:iCs/>
          <w:sz w:val="20"/>
          <w:szCs w:val="20"/>
        </w:rPr>
        <w:t>Portr</w:t>
      </w:r>
      <w:r>
        <w:rPr>
          <w:rFonts w:ascii="Rubik" w:hAnsi="Rubik" w:cs="Rubik"/>
          <w:i/>
          <w:iCs/>
          <w:sz w:val="20"/>
          <w:szCs w:val="20"/>
        </w:rPr>
        <w:t>ai</w:t>
      </w:r>
      <w:r w:rsidRPr="00B44E52">
        <w:rPr>
          <w:rFonts w:ascii="Rubik" w:hAnsi="Rubik" w:cs="Rubik"/>
          <w:i/>
          <w:iCs/>
          <w:sz w:val="20"/>
          <w:szCs w:val="20"/>
        </w:rPr>
        <w:t>t</w:t>
      </w:r>
      <w:proofErr w:type="spellEnd"/>
      <w:r w:rsidRPr="00B44E52">
        <w:rPr>
          <w:rFonts w:ascii="Rubik" w:hAnsi="Rubik" w:cs="Rubik"/>
          <w:i/>
          <w:iCs/>
          <w:sz w:val="20"/>
          <w:szCs w:val="20"/>
        </w:rPr>
        <w:t xml:space="preserve"> </w:t>
      </w:r>
      <w:r>
        <w:rPr>
          <w:rFonts w:ascii="Rubik" w:hAnsi="Rubik" w:cs="Rubik"/>
          <w:i/>
          <w:iCs/>
          <w:sz w:val="20"/>
          <w:szCs w:val="20"/>
        </w:rPr>
        <w:t xml:space="preserve">of </w:t>
      </w:r>
      <w:proofErr w:type="gramStart"/>
      <w:r>
        <w:rPr>
          <w:rFonts w:ascii="Rubik" w:hAnsi="Rubik" w:cs="Rubik"/>
          <w:i/>
          <w:iCs/>
          <w:sz w:val="20"/>
          <w:szCs w:val="20"/>
        </w:rPr>
        <w:t xml:space="preserve">a </w:t>
      </w:r>
      <w:r w:rsidRPr="00B44E52">
        <w:rPr>
          <w:rFonts w:ascii="Rubik" w:hAnsi="Rubik" w:cs="Rubik"/>
          <w:i/>
          <w:iCs/>
          <w:sz w:val="20"/>
          <w:szCs w:val="20"/>
        </w:rPr>
        <w:t xml:space="preserve"> man</w:t>
      </w:r>
      <w:proofErr w:type="gramEnd"/>
      <w:r w:rsidRPr="00B44E52">
        <w:rPr>
          <w:rFonts w:ascii="Rubik" w:hAnsi="Rubik" w:cs="Rubik"/>
          <w:sz w:val="20"/>
          <w:szCs w:val="20"/>
        </w:rPr>
        <w:t xml:space="preserve">, c. 1635, </w:t>
      </w:r>
      <w:proofErr w:type="spellStart"/>
      <w:r w:rsidR="009130D7">
        <w:rPr>
          <w:rFonts w:ascii="Rubik" w:hAnsi="Rubik" w:cs="Rubik"/>
          <w:sz w:val="20"/>
          <w:szCs w:val="20"/>
        </w:rPr>
        <w:t>oil</w:t>
      </w:r>
      <w:proofErr w:type="spellEnd"/>
      <w:r w:rsidR="009130D7">
        <w:rPr>
          <w:rFonts w:ascii="Rubik" w:hAnsi="Rubik" w:cs="Rubik"/>
          <w:sz w:val="20"/>
          <w:szCs w:val="20"/>
        </w:rPr>
        <w:t xml:space="preserve"> on canvas, 121 x 90 cm, </w:t>
      </w:r>
      <w:r w:rsidRPr="00B44E52">
        <w:rPr>
          <w:rFonts w:ascii="Rubik" w:hAnsi="Rubik" w:cs="Rubik"/>
          <w:sz w:val="20"/>
          <w:szCs w:val="20"/>
        </w:rPr>
        <w:t xml:space="preserve">Museum Boijmans van Beuningen, Rotterdam, </w:t>
      </w:r>
      <w:proofErr w:type="spellStart"/>
      <w:r>
        <w:rPr>
          <w:rFonts w:ascii="Rubik" w:hAnsi="Rubik" w:cs="Rubik"/>
          <w:sz w:val="20"/>
          <w:szCs w:val="20"/>
        </w:rPr>
        <w:t>photo</w:t>
      </w:r>
      <w:proofErr w:type="spellEnd"/>
      <w:r w:rsidRPr="00B44E52">
        <w:rPr>
          <w:rFonts w:ascii="Rubik" w:hAnsi="Rubik" w:cs="Rubik"/>
          <w:sz w:val="20"/>
          <w:szCs w:val="20"/>
        </w:rPr>
        <w:t xml:space="preserve"> Studio Tromp</w:t>
      </w:r>
    </w:p>
    <w:p w14:paraId="31A1EE6B" w14:textId="77777777" w:rsidR="00BC5F1F" w:rsidRPr="00B44E52" w:rsidRDefault="00BC5F1F" w:rsidP="0060133C">
      <w:pPr>
        <w:pStyle w:val="Geenafstand"/>
        <w:rPr>
          <w:rFonts w:ascii="Rubik" w:hAnsi="Rubik" w:cs="Rubik"/>
          <w:sz w:val="20"/>
          <w:szCs w:val="20"/>
        </w:rPr>
      </w:pPr>
    </w:p>
    <w:p w14:paraId="0F0A3EC2" w14:textId="0A2B8689" w:rsidR="00D020C1" w:rsidRPr="00B44E52" w:rsidRDefault="00D020C1" w:rsidP="0060133C">
      <w:pPr>
        <w:pStyle w:val="Geenafstand"/>
        <w:rPr>
          <w:rFonts w:ascii="Rubik" w:hAnsi="Rubik" w:cs="Rubik"/>
          <w:sz w:val="20"/>
          <w:szCs w:val="20"/>
        </w:rPr>
      </w:pPr>
      <w:r w:rsidRPr="00B44E52">
        <w:rPr>
          <w:rFonts w:ascii="Rubik" w:hAnsi="Rubik" w:cs="Rubik"/>
          <w:noProof/>
          <w:sz w:val="20"/>
          <w:szCs w:val="20"/>
        </w:rPr>
        <w:drawing>
          <wp:inline distT="0" distB="0" distL="0" distR="0" wp14:anchorId="48472A58" wp14:editId="09467127">
            <wp:extent cx="1647825" cy="2109553"/>
            <wp:effectExtent l="0" t="0" r="0" b="5080"/>
            <wp:docPr id="2128729755" name="Afbeelding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6921" cy="2121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3E2A25" w14:textId="77777777" w:rsidR="00B44E52" w:rsidRPr="00B44E52" w:rsidRDefault="00B44E52" w:rsidP="0060133C">
      <w:pPr>
        <w:pStyle w:val="Geenafstand"/>
        <w:rPr>
          <w:rFonts w:ascii="Rubik" w:hAnsi="Rubik" w:cs="Rubik"/>
          <w:sz w:val="20"/>
          <w:szCs w:val="20"/>
        </w:rPr>
      </w:pPr>
    </w:p>
    <w:p w14:paraId="4580FC39" w14:textId="281559E2" w:rsidR="00B44E52" w:rsidRPr="00B44E52" w:rsidRDefault="00B44E52" w:rsidP="0060133C">
      <w:pPr>
        <w:pStyle w:val="Geenafstand"/>
        <w:rPr>
          <w:rFonts w:ascii="Rubik" w:hAnsi="Rubik" w:cs="Rubik"/>
          <w:sz w:val="20"/>
          <w:szCs w:val="20"/>
        </w:rPr>
      </w:pPr>
      <w:r w:rsidRPr="00B44E52">
        <w:rPr>
          <w:rFonts w:ascii="Rubik" w:hAnsi="Rubik" w:cs="Rubik"/>
          <w:sz w:val="20"/>
          <w:szCs w:val="20"/>
        </w:rPr>
        <w:t xml:space="preserve">Frans Hals, </w:t>
      </w:r>
      <w:r w:rsidR="009130D7">
        <w:rPr>
          <w:rFonts w:ascii="Rubik" w:hAnsi="Rubik" w:cs="Rubik"/>
          <w:i/>
          <w:iCs/>
          <w:sz w:val="20"/>
          <w:szCs w:val="20"/>
        </w:rPr>
        <w:t xml:space="preserve">Portret van </w:t>
      </w:r>
      <w:r w:rsidRPr="00B44E52">
        <w:rPr>
          <w:rFonts w:ascii="Rubik" w:hAnsi="Rubik" w:cs="Rubik"/>
          <w:i/>
          <w:iCs/>
          <w:sz w:val="20"/>
          <w:szCs w:val="20"/>
        </w:rPr>
        <w:t xml:space="preserve">Cornelia </w:t>
      </w:r>
      <w:proofErr w:type="spellStart"/>
      <w:r w:rsidRPr="00B44E52">
        <w:rPr>
          <w:rFonts w:ascii="Rubik" w:hAnsi="Rubik" w:cs="Rubik"/>
          <w:i/>
          <w:iCs/>
          <w:sz w:val="20"/>
          <w:szCs w:val="20"/>
        </w:rPr>
        <w:t>Voog</w:t>
      </w:r>
      <w:r w:rsidR="009130D7">
        <w:rPr>
          <w:rFonts w:ascii="Rubik" w:hAnsi="Rubik" w:cs="Rubik"/>
          <w:i/>
          <w:iCs/>
          <w:sz w:val="20"/>
          <w:szCs w:val="20"/>
        </w:rPr>
        <w:t>h</w:t>
      </w:r>
      <w:r w:rsidRPr="00B44E52">
        <w:rPr>
          <w:rFonts w:ascii="Rubik" w:hAnsi="Rubik" w:cs="Rubik"/>
          <w:i/>
          <w:iCs/>
          <w:sz w:val="20"/>
          <w:szCs w:val="20"/>
        </w:rPr>
        <w:t>t</w:t>
      </w:r>
      <w:proofErr w:type="spellEnd"/>
      <w:r w:rsidRPr="00B44E52">
        <w:rPr>
          <w:rFonts w:ascii="Rubik" w:hAnsi="Rubik" w:cs="Rubik"/>
          <w:sz w:val="20"/>
          <w:szCs w:val="20"/>
        </w:rPr>
        <w:t xml:space="preserve">, 1631, </w:t>
      </w:r>
      <w:r w:rsidR="009130D7">
        <w:rPr>
          <w:rFonts w:ascii="Rubik" w:hAnsi="Rubik" w:cs="Rubik"/>
          <w:sz w:val="20"/>
          <w:szCs w:val="20"/>
        </w:rPr>
        <w:t xml:space="preserve">olieverf op paneel, </w:t>
      </w:r>
      <w:r w:rsidRPr="00B44E52">
        <w:rPr>
          <w:rFonts w:ascii="Rubik" w:hAnsi="Rubik" w:cs="Rubik"/>
          <w:sz w:val="20"/>
          <w:szCs w:val="20"/>
        </w:rPr>
        <w:t>Frans Hals Museum</w:t>
      </w:r>
      <w:r w:rsidR="009130D7">
        <w:rPr>
          <w:rFonts w:ascii="Rubik" w:hAnsi="Rubik" w:cs="Rubik"/>
          <w:sz w:val="20"/>
          <w:szCs w:val="20"/>
        </w:rPr>
        <w:t>, Haarlem</w:t>
      </w:r>
    </w:p>
    <w:p w14:paraId="01D832FD" w14:textId="77777777" w:rsidR="00B44E52" w:rsidRPr="00B44E52" w:rsidRDefault="00B44E52" w:rsidP="0060133C">
      <w:pPr>
        <w:pStyle w:val="Geenafstand"/>
        <w:rPr>
          <w:rFonts w:ascii="Rubik" w:hAnsi="Rubik" w:cs="Rubik"/>
          <w:sz w:val="20"/>
          <w:szCs w:val="20"/>
        </w:rPr>
      </w:pPr>
    </w:p>
    <w:p w14:paraId="2D5CB4D8" w14:textId="526E4CB2" w:rsidR="009130D7" w:rsidRPr="009130D7" w:rsidRDefault="009130D7" w:rsidP="009130D7">
      <w:pPr>
        <w:pStyle w:val="Geenafstand"/>
        <w:rPr>
          <w:rFonts w:ascii="Rubik" w:hAnsi="Rubik" w:cs="Rubik"/>
          <w:sz w:val="20"/>
          <w:szCs w:val="20"/>
          <w:lang w:val="en-GB"/>
        </w:rPr>
      </w:pPr>
      <w:r w:rsidRPr="009130D7">
        <w:rPr>
          <w:rFonts w:ascii="Rubik" w:hAnsi="Rubik" w:cs="Rubik"/>
          <w:sz w:val="20"/>
          <w:szCs w:val="20"/>
          <w:lang w:val="en-GB"/>
        </w:rPr>
        <w:t xml:space="preserve">Frans Hals, </w:t>
      </w:r>
      <w:r w:rsidRPr="009130D7">
        <w:rPr>
          <w:rFonts w:ascii="Rubik" w:hAnsi="Rubik" w:cs="Rubik"/>
          <w:i/>
          <w:iCs/>
          <w:sz w:val="20"/>
          <w:szCs w:val="20"/>
          <w:lang w:val="en-GB"/>
        </w:rPr>
        <w:t>Portrait</w:t>
      </w:r>
      <w:r w:rsidRPr="009130D7">
        <w:rPr>
          <w:rFonts w:ascii="Rubik" w:hAnsi="Rubik" w:cs="Rubik"/>
          <w:i/>
          <w:iCs/>
          <w:sz w:val="20"/>
          <w:szCs w:val="20"/>
          <w:lang w:val="en-GB"/>
        </w:rPr>
        <w:t xml:space="preserve"> </w:t>
      </w:r>
      <w:r w:rsidRPr="009130D7">
        <w:rPr>
          <w:rFonts w:ascii="Rubik" w:hAnsi="Rubik" w:cs="Rubik"/>
          <w:i/>
          <w:iCs/>
          <w:sz w:val="20"/>
          <w:szCs w:val="20"/>
          <w:lang w:val="en-GB"/>
        </w:rPr>
        <w:t>of</w:t>
      </w:r>
      <w:r w:rsidRPr="009130D7">
        <w:rPr>
          <w:rFonts w:ascii="Rubik" w:hAnsi="Rubik" w:cs="Rubik"/>
          <w:i/>
          <w:iCs/>
          <w:sz w:val="20"/>
          <w:szCs w:val="20"/>
          <w:lang w:val="en-GB"/>
        </w:rPr>
        <w:t xml:space="preserve"> Cornelia Vooght</w:t>
      </w:r>
      <w:r w:rsidRPr="009130D7">
        <w:rPr>
          <w:rFonts w:ascii="Rubik" w:hAnsi="Rubik" w:cs="Rubik"/>
          <w:sz w:val="20"/>
          <w:szCs w:val="20"/>
          <w:lang w:val="en-GB"/>
        </w:rPr>
        <w:t xml:space="preserve">, 1631, </w:t>
      </w:r>
      <w:r>
        <w:rPr>
          <w:rFonts w:ascii="Rubik" w:hAnsi="Rubik" w:cs="Rubik"/>
          <w:sz w:val="20"/>
          <w:szCs w:val="20"/>
          <w:lang w:val="en-GB"/>
        </w:rPr>
        <w:t>oil</w:t>
      </w:r>
      <w:r w:rsidRPr="009130D7">
        <w:rPr>
          <w:rFonts w:ascii="Rubik" w:hAnsi="Rubik" w:cs="Rubik"/>
          <w:sz w:val="20"/>
          <w:szCs w:val="20"/>
          <w:lang w:val="en-GB"/>
        </w:rPr>
        <w:t xml:space="preserve"> o</w:t>
      </w:r>
      <w:r>
        <w:rPr>
          <w:rFonts w:ascii="Rubik" w:hAnsi="Rubik" w:cs="Rubik"/>
          <w:sz w:val="20"/>
          <w:szCs w:val="20"/>
          <w:lang w:val="en-GB"/>
        </w:rPr>
        <w:t>n</w:t>
      </w:r>
      <w:r w:rsidRPr="009130D7">
        <w:rPr>
          <w:rFonts w:ascii="Rubik" w:hAnsi="Rubik" w:cs="Rubik"/>
          <w:sz w:val="20"/>
          <w:szCs w:val="20"/>
          <w:lang w:val="en-GB"/>
        </w:rPr>
        <w:t xml:space="preserve"> panel, Frans Hals Museum, Haarlem</w:t>
      </w:r>
    </w:p>
    <w:p w14:paraId="5A84D485" w14:textId="19FA2B52" w:rsidR="00B44E52" w:rsidRPr="009130D7" w:rsidRDefault="00B44E52" w:rsidP="0060133C">
      <w:pPr>
        <w:pStyle w:val="Geenafstand"/>
        <w:rPr>
          <w:rFonts w:ascii="Rubik" w:hAnsi="Rubik" w:cs="Rubik"/>
          <w:sz w:val="20"/>
          <w:szCs w:val="20"/>
          <w:lang w:val="en-GB"/>
        </w:rPr>
      </w:pPr>
    </w:p>
    <w:p w14:paraId="438C7D47" w14:textId="77777777" w:rsidR="00B44E52" w:rsidRPr="009130D7" w:rsidRDefault="00B44E52" w:rsidP="0060133C">
      <w:pPr>
        <w:pStyle w:val="Geenafstand"/>
        <w:rPr>
          <w:rFonts w:ascii="Rubik" w:hAnsi="Rubik" w:cs="Rubik"/>
          <w:sz w:val="20"/>
          <w:szCs w:val="20"/>
          <w:lang w:val="en-GB"/>
        </w:rPr>
      </w:pPr>
    </w:p>
    <w:p w14:paraId="072BB1E5" w14:textId="032B9969" w:rsidR="00B44E52" w:rsidRPr="00B44E52" w:rsidRDefault="00B44E52" w:rsidP="0060133C">
      <w:pPr>
        <w:pStyle w:val="Geenafstand"/>
        <w:rPr>
          <w:rFonts w:ascii="Rubik" w:hAnsi="Rubik" w:cs="Rubik"/>
          <w:sz w:val="20"/>
          <w:szCs w:val="20"/>
        </w:rPr>
      </w:pPr>
      <w:r w:rsidRPr="00B44E52">
        <w:rPr>
          <w:rFonts w:ascii="Rubik" w:hAnsi="Rubik" w:cs="Rubik"/>
          <w:noProof/>
          <w:sz w:val="20"/>
          <w:szCs w:val="20"/>
        </w:rPr>
        <w:drawing>
          <wp:inline distT="0" distB="0" distL="0" distR="0" wp14:anchorId="1A26BDBB" wp14:editId="3EB6E39A">
            <wp:extent cx="1591423" cy="1971675"/>
            <wp:effectExtent l="0" t="0" r="8890" b="0"/>
            <wp:docPr id="1799198972" name="Afbeelding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3611" cy="1974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C05E15" w14:textId="77777777" w:rsidR="00B44E52" w:rsidRPr="00B44E52" w:rsidRDefault="00B44E52" w:rsidP="0060133C">
      <w:pPr>
        <w:pStyle w:val="Geenafstand"/>
        <w:rPr>
          <w:rFonts w:ascii="Rubik" w:hAnsi="Rubik" w:cs="Rubik"/>
          <w:sz w:val="20"/>
          <w:szCs w:val="20"/>
        </w:rPr>
      </w:pPr>
    </w:p>
    <w:p w14:paraId="148BF18A" w14:textId="5B6A3813" w:rsidR="00B44E52" w:rsidRPr="00B44E52" w:rsidRDefault="00B44E52" w:rsidP="0060133C">
      <w:pPr>
        <w:pStyle w:val="Geenafstand"/>
        <w:rPr>
          <w:rFonts w:ascii="Rubik" w:hAnsi="Rubik" w:cs="Rubik"/>
          <w:sz w:val="20"/>
          <w:szCs w:val="20"/>
        </w:rPr>
      </w:pPr>
      <w:r w:rsidRPr="00B44E52">
        <w:rPr>
          <w:rFonts w:ascii="Rubik" w:hAnsi="Rubik" w:cs="Rubik"/>
          <w:sz w:val="20"/>
          <w:szCs w:val="20"/>
        </w:rPr>
        <w:t xml:space="preserve">Frans Hals, </w:t>
      </w:r>
      <w:r w:rsidRPr="00B44E52">
        <w:rPr>
          <w:rFonts w:ascii="Rubik" w:hAnsi="Rubik" w:cs="Rubik"/>
          <w:i/>
          <w:iCs/>
          <w:sz w:val="20"/>
          <w:szCs w:val="20"/>
        </w:rPr>
        <w:t>Vissersjongen</w:t>
      </w:r>
      <w:r w:rsidRPr="00B44E52">
        <w:rPr>
          <w:rFonts w:ascii="Rubik" w:hAnsi="Rubik" w:cs="Rubik"/>
          <w:sz w:val="20"/>
          <w:szCs w:val="20"/>
        </w:rPr>
        <w:t xml:space="preserve">, ca. 1638, </w:t>
      </w:r>
      <w:r w:rsidR="009130D7">
        <w:rPr>
          <w:rFonts w:ascii="Rubik" w:hAnsi="Rubik" w:cs="Rubik"/>
          <w:sz w:val="20"/>
          <w:szCs w:val="20"/>
        </w:rPr>
        <w:t xml:space="preserve">olieverf op doek, 74 x 61 cm, </w:t>
      </w:r>
      <w:r w:rsidRPr="00B44E52">
        <w:rPr>
          <w:rFonts w:ascii="Rubik" w:hAnsi="Rubik" w:cs="Rubik"/>
          <w:sz w:val="20"/>
          <w:szCs w:val="20"/>
        </w:rPr>
        <w:t>KMSKA, Antwerpen</w:t>
      </w:r>
    </w:p>
    <w:p w14:paraId="5E0E31E0" w14:textId="77777777" w:rsidR="00B44E52" w:rsidRPr="00B44E52" w:rsidRDefault="00B44E52" w:rsidP="0060133C">
      <w:pPr>
        <w:pStyle w:val="Geenafstand"/>
        <w:rPr>
          <w:rFonts w:ascii="Rubik" w:hAnsi="Rubik" w:cs="Rubik"/>
          <w:sz w:val="20"/>
          <w:szCs w:val="20"/>
        </w:rPr>
      </w:pPr>
    </w:p>
    <w:p w14:paraId="44AEDEEA" w14:textId="43367776" w:rsidR="00B44E52" w:rsidRPr="009130D7" w:rsidRDefault="0031177B" w:rsidP="0060133C">
      <w:pPr>
        <w:pStyle w:val="Geenafstand"/>
        <w:rPr>
          <w:rFonts w:ascii="Rubik" w:hAnsi="Rubik" w:cs="Rubik"/>
          <w:sz w:val="20"/>
          <w:szCs w:val="20"/>
          <w:lang w:val="en-GB"/>
        </w:rPr>
      </w:pPr>
      <w:r w:rsidRPr="009130D7">
        <w:rPr>
          <w:rFonts w:ascii="Rubik" w:hAnsi="Rubik" w:cs="Rubik"/>
          <w:sz w:val="20"/>
          <w:szCs w:val="20"/>
          <w:lang w:val="en-GB"/>
        </w:rPr>
        <w:t xml:space="preserve">Frans Hals, </w:t>
      </w:r>
      <w:r w:rsidRPr="009130D7">
        <w:rPr>
          <w:rFonts w:ascii="Rubik" w:hAnsi="Rubik" w:cs="Rubik"/>
          <w:i/>
          <w:iCs/>
          <w:sz w:val="20"/>
          <w:szCs w:val="20"/>
          <w:lang w:val="en-GB"/>
        </w:rPr>
        <w:t>Fisher Boy</w:t>
      </w:r>
      <w:r w:rsidRPr="009130D7">
        <w:rPr>
          <w:rFonts w:ascii="Rubik" w:hAnsi="Rubik" w:cs="Rubik"/>
          <w:sz w:val="20"/>
          <w:szCs w:val="20"/>
          <w:lang w:val="en-GB"/>
        </w:rPr>
        <w:t>, c. 1638,</w:t>
      </w:r>
      <w:r w:rsidR="009130D7" w:rsidRPr="009130D7">
        <w:rPr>
          <w:rFonts w:ascii="Rubik" w:hAnsi="Rubik" w:cs="Rubik"/>
          <w:sz w:val="20"/>
          <w:szCs w:val="20"/>
          <w:lang w:val="en-GB"/>
        </w:rPr>
        <w:t xml:space="preserve"> oil on canvas, 74 x 61 cm,</w:t>
      </w:r>
      <w:r w:rsidRPr="009130D7">
        <w:rPr>
          <w:rFonts w:ascii="Rubik" w:hAnsi="Rubik" w:cs="Rubik"/>
          <w:sz w:val="20"/>
          <w:szCs w:val="20"/>
          <w:lang w:val="en-GB"/>
        </w:rPr>
        <w:t xml:space="preserve"> KMSKA, Antwerpen</w:t>
      </w:r>
    </w:p>
    <w:p w14:paraId="4CE2137E" w14:textId="77777777" w:rsidR="0031177B" w:rsidRPr="009130D7" w:rsidRDefault="0031177B" w:rsidP="0060133C">
      <w:pPr>
        <w:pStyle w:val="Geenafstand"/>
        <w:rPr>
          <w:rFonts w:ascii="Rubik" w:hAnsi="Rubik" w:cs="Rubik"/>
          <w:sz w:val="20"/>
          <w:szCs w:val="20"/>
          <w:lang w:val="en-GB"/>
        </w:rPr>
      </w:pPr>
    </w:p>
    <w:p w14:paraId="1DC555D6" w14:textId="77777777" w:rsidR="00B44E52" w:rsidRPr="009130D7" w:rsidRDefault="00B44E52" w:rsidP="0060133C">
      <w:pPr>
        <w:pStyle w:val="Geenafstand"/>
        <w:rPr>
          <w:rFonts w:ascii="Rubik" w:hAnsi="Rubik" w:cs="Rubik"/>
          <w:sz w:val="20"/>
          <w:szCs w:val="20"/>
          <w:lang w:val="en-GB"/>
        </w:rPr>
      </w:pPr>
    </w:p>
    <w:p w14:paraId="4F264954" w14:textId="4622DBD7" w:rsidR="00B44E52" w:rsidRPr="00B44E52" w:rsidRDefault="00B44E52" w:rsidP="0060133C">
      <w:pPr>
        <w:pStyle w:val="Geenafstand"/>
        <w:rPr>
          <w:rFonts w:ascii="Rubik" w:hAnsi="Rubik" w:cs="Rubik"/>
          <w:sz w:val="20"/>
          <w:szCs w:val="20"/>
        </w:rPr>
      </w:pPr>
      <w:r w:rsidRPr="00B44E52">
        <w:rPr>
          <w:rFonts w:ascii="Rubik" w:hAnsi="Rubik" w:cs="Rubik"/>
          <w:noProof/>
          <w:sz w:val="20"/>
          <w:szCs w:val="20"/>
        </w:rPr>
        <w:drawing>
          <wp:inline distT="0" distB="0" distL="0" distR="0" wp14:anchorId="2F607451" wp14:editId="5C6F8E67">
            <wp:extent cx="1516747" cy="1981200"/>
            <wp:effectExtent l="0" t="0" r="7620" b="0"/>
            <wp:docPr id="649111167" name="Afbeelding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1867" cy="1987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02F3A0" w14:textId="77777777" w:rsidR="00B44E52" w:rsidRPr="00B44E52" w:rsidRDefault="00B44E52" w:rsidP="0060133C">
      <w:pPr>
        <w:pStyle w:val="Geenafstand"/>
        <w:rPr>
          <w:rFonts w:ascii="Rubik" w:hAnsi="Rubik" w:cs="Rubik"/>
          <w:sz w:val="20"/>
          <w:szCs w:val="20"/>
        </w:rPr>
      </w:pPr>
    </w:p>
    <w:p w14:paraId="765CAD1D" w14:textId="45D35D57" w:rsidR="0031177B" w:rsidRPr="00B44E52" w:rsidRDefault="00B44E52" w:rsidP="0060133C">
      <w:pPr>
        <w:pStyle w:val="Geenafstand"/>
        <w:rPr>
          <w:rFonts w:ascii="Rubik" w:hAnsi="Rubik" w:cs="Rubik"/>
          <w:sz w:val="20"/>
          <w:szCs w:val="20"/>
        </w:rPr>
      </w:pPr>
      <w:r w:rsidRPr="00B44E52">
        <w:rPr>
          <w:rFonts w:ascii="Rubik" w:hAnsi="Rubik" w:cs="Rubik"/>
          <w:sz w:val="20"/>
          <w:szCs w:val="20"/>
        </w:rPr>
        <w:t xml:space="preserve">Rembrandt van Rijn, </w:t>
      </w:r>
      <w:r w:rsidRPr="00B44E52">
        <w:rPr>
          <w:rFonts w:ascii="Rubik" w:hAnsi="Rubik" w:cs="Rubik"/>
          <w:i/>
          <w:iCs/>
          <w:sz w:val="20"/>
          <w:szCs w:val="20"/>
        </w:rPr>
        <w:t>Musicerend gezelschap</w:t>
      </w:r>
      <w:r w:rsidRPr="00B44E52">
        <w:rPr>
          <w:rFonts w:ascii="Rubik" w:hAnsi="Rubik" w:cs="Rubik"/>
          <w:sz w:val="20"/>
          <w:szCs w:val="20"/>
        </w:rPr>
        <w:t xml:space="preserve">, 1626, </w:t>
      </w:r>
      <w:r w:rsidR="009130D7">
        <w:rPr>
          <w:rFonts w:ascii="Rubik" w:hAnsi="Rubik" w:cs="Rubik"/>
          <w:sz w:val="20"/>
          <w:szCs w:val="20"/>
        </w:rPr>
        <w:t xml:space="preserve">olieverf op paneel, 63,5 x 48 cm, </w:t>
      </w:r>
      <w:r w:rsidRPr="00B44E52">
        <w:rPr>
          <w:rFonts w:ascii="Rubik" w:hAnsi="Rubik" w:cs="Rubik"/>
          <w:sz w:val="20"/>
          <w:szCs w:val="20"/>
        </w:rPr>
        <w:t xml:space="preserve">Museum De Lakenhal, </w:t>
      </w:r>
      <w:r w:rsidR="0031177B">
        <w:rPr>
          <w:rFonts w:ascii="Rubik" w:hAnsi="Rubik" w:cs="Rubik"/>
          <w:sz w:val="20"/>
          <w:szCs w:val="20"/>
        </w:rPr>
        <w:t xml:space="preserve">Leiden, </w:t>
      </w:r>
      <w:r w:rsidRPr="00B44E52">
        <w:rPr>
          <w:rFonts w:ascii="Rubik" w:hAnsi="Rubik" w:cs="Rubik"/>
          <w:sz w:val="20"/>
          <w:szCs w:val="20"/>
        </w:rPr>
        <w:t>langdurig bruikleen van het Rijksmuseum</w:t>
      </w:r>
      <w:r w:rsidR="0031177B">
        <w:rPr>
          <w:rFonts w:ascii="Rubik" w:hAnsi="Rubik" w:cs="Rubik"/>
          <w:sz w:val="20"/>
          <w:szCs w:val="20"/>
        </w:rPr>
        <w:t>,</w:t>
      </w:r>
      <w:r w:rsidRPr="00B44E52">
        <w:rPr>
          <w:rFonts w:ascii="Rubik" w:hAnsi="Rubik" w:cs="Rubik"/>
          <w:sz w:val="20"/>
          <w:szCs w:val="20"/>
        </w:rPr>
        <w:t xml:space="preserve"> Amsterdam</w:t>
      </w:r>
    </w:p>
    <w:sectPr w:rsidR="0031177B" w:rsidRPr="00B44E5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Rubik">
    <w:panose1 w:val="00000000000000000000"/>
    <w:charset w:val="00"/>
    <w:family w:val="auto"/>
    <w:pitch w:val="variable"/>
    <w:sig w:usb0="A0000A6F" w:usb1="4000205B" w:usb2="00000000" w:usb3="00000000" w:csb0="000000B7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064DA"/>
    <w:rsid w:val="00302CAD"/>
    <w:rsid w:val="003064DA"/>
    <w:rsid w:val="0031177B"/>
    <w:rsid w:val="0060133C"/>
    <w:rsid w:val="006B3017"/>
    <w:rsid w:val="00853756"/>
    <w:rsid w:val="009130D7"/>
    <w:rsid w:val="00B44E52"/>
    <w:rsid w:val="00BC5F1F"/>
    <w:rsid w:val="00BE0D51"/>
    <w:rsid w:val="00BE69F9"/>
    <w:rsid w:val="00D020C1"/>
    <w:rsid w:val="00E35B15"/>
    <w:rsid w:val="00E737E3"/>
    <w:rsid w:val="00F909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E9C454"/>
  <w15:chartTrackingRefBased/>
  <w15:docId w15:val="{1781D2A8-9309-4BAC-B57E-3CE3C82941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nl-N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60133C"/>
    <w:rPr>
      <w:kern w:val="0"/>
      <w14:ligatures w14:val="none"/>
    </w:rPr>
  </w:style>
  <w:style w:type="paragraph" w:styleId="Kop1">
    <w:name w:val="heading 1"/>
    <w:basedOn w:val="Standaard"/>
    <w:next w:val="Standaard"/>
    <w:link w:val="Kop1Char"/>
    <w:uiPriority w:val="9"/>
    <w:qFormat/>
    <w:rsid w:val="003064D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14:ligatures w14:val="standardContextual"/>
    </w:rPr>
  </w:style>
  <w:style w:type="paragraph" w:styleId="Kop2">
    <w:name w:val="heading 2"/>
    <w:basedOn w:val="Standaard"/>
    <w:next w:val="Standaard"/>
    <w:link w:val="Kop2Char"/>
    <w:uiPriority w:val="9"/>
    <w:semiHidden/>
    <w:unhideWhenUsed/>
    <w:qFormat/>
    <w:rsid w:val="003064D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14:ligatures w14:val="standardContextual"/>
    </w:rPr>
  </w:style>
  <w:style w:type="paragraph" w:styleId="Kop3">
    <w:name w:val="heading 3"/>
    <w:basedOn w:val="Standaard"/>
    <w:next w:val="Standaard"/>
    <w:link w:val="Kop3Char"/>
    <w:uiPriority w:val="9"/>
    <w:semiHidden/>
    <w:unhideWhenUsed/>
    <w:qFormat/>
    <w:rsid w:val="003064D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kern w:val="2"/>
      <w:sz w:val="28"/>
      <w:szCs w:val="28"/>
      <w14:ligatures w14:val="standardContextual"/>
    </w:rPr>
  </w:style>
  <w:style w:type="paragraph" w:styleId="Kop4">
    <w:name w:val="heading 4"/>
    <w:basedOn w:val="Standaard"/>
    <w:next w:val="Standaard"/>
    <w:link w:val="Kop4Char"/>
    <w:uiPriority w:val="9"/>
    <w:semiHidden/>
    <w:unhideWhenUsed/>
    <w:qFormat/>
    <w:rsid w:val="003064D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  <w:kern w:val="2"/>
      <w14:ligatures w14:val="standardContextual"/>
    </w:rPr>
  </w:style>
  <w:style w:type="paragraph" w:styleId="Kop5">
    <w:name w:val="heading 5"/>
    <w:basedOn w:val="Standaard"/>
    <w:next w:val="Standaard"/>
    <w:link w:val="Kop5Char"/>
    <w:uiPriority w:val="9"/>
    <w:semiHidden/>
    <w:unhideWhenUsed/>
    <w:qFormat/>
    <w:rsid w:val="003064D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  <w:kern w:val="2"/>
      <w14:ligatures w14:val="standardContextual"/>
    </w:rPr>
  </w:style>
  <w:style w:type="paragraph" w:styleId="Kop6">
    <w:name w:val="heading 6"/>
    <w:basedOn w:val="Standaard"/>
    <w:next w:val="Standaard"/>
    <w:link w:val="Kop6Char"/>
    <w:uiPriority w:val="9"/>
    <w:semiHidden/>
    <w:unhideWhenUsed/>
    <w:qFormat/>
    <w:rsid w:val="003064D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  <w:kern w:val="2"/>
      <w14:ligatures w14:val="standardContextual"/>
    </w:rPr>
  </w:style>
  <w:style w:type="paragraph" w:styleId="Kop7">
    <w:name w:val="heading 7"/>
    <w:basedOn w:val="Standaard"/>
    <w:next w:val="Standaard"/>
    <w:link w:val="Kop7Char"/>
    <w:uiPriority w:val="9"/>
    <w:semiHidden/>
    <w:unhideWhenUsed/>
    <w:qFormat/>
    <w:rsid w:val="003064D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  <w:kern w:val="2"/>
      <w14:ligatures w14:val="standardContextual"/>
    </w:rPr>
  </w:style>
  <w:style w:type="paragraph" w:styleId="Kop8">
    <w:name w:val="heading 8"/>
    <w:basedOn w:val="Standaard"/>
    <w:next w:val="Standaard"/>
    <w:link w:val="Kop8Char"/>
    <w:uiPriority w:val="9"/>
    <w:semiHidden/>
    <w:unhideWhenUsed/>
    <w:qFormat/>
    <w:rsid w:val="003064D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  <w:kern w:val="2"/>
      <w14:ligatures w14:val="standardContextual"/>
    </w:rPr>
  </w:style>
  <w:style w:type="paragraph" w:styleId="Kop9">
    <w:name w:val="heading 9"/>
    <w:basedOn w:val="Standaard"/>
    <w:next w:val="Standaard"/>
    <w:link w:val="Kop9Char"/>
    <w:uiPriority w:val="9"/>
    <w:semiHidden/>
    <w:unhideWhenUsed/>
    <w:qFormat/>
    <w:rsid w:val="003064D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  <w:kern w:val="2"/>
      <w14:ligatures w14:val="standardContextual"/>
    </w:rPr>
  </w:style>
  <w:style w:type="character" w:default="1" w:styleId="Standaardalinea-lettertype">
    <w:name w:val="Default Paragraph Font"/>
    <w:uiPriority w:val="1"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"/>
    <w:rsid w:val="003064D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Kop2Char">
    <w:name w:val="Kop 2 Char"/>
    <w:basedOn w:val="Standaardalinea-lettertype"/>
    <w:link w:val="Kop2"/>
    <w:uiPriority w:val="9"/>
    <w:semiHidden/>
    <w:rsid w:val="003064D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Kop3Char">
    <w:name w:val="Kop 3 Char"/>
    <w:basedOn w:val="Standaardalinea-lettertype"/>
    <w:link w:val="Kop3"/>
    <w:uiPriority w:val="9"/>
    <w:semiHidden/>
    <w:rsid w:val="003064D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Kop4Char">
    <w:name w:val="Kop 4 Char"/>
    <w:basedOn w:val="Standaardalinea-lettertype"/>
    <w:link w:val="Kop4"/>
    <w:uiPriority w:val="9"/>
    <w:semiHidden/>
    <w:rsid w:val="003064DA"/>
    <w:rPr>
      <w:rFonts w:eastAsiaTheme="majorEastAsia" w:cstheme="majorBidi"/>
      <w:i/>
      <w:iCs/>
      <w:color w:val="0F4761" w:themeColor="accent1" w:themeShade="BF"/>
    </w:rPr>
  </w:style>
  <w:style w:type="character" w:customStyle="1" w:styleId="Kop5Char">
    <w:name w:val="Kop 5 Char"/>
    <w:basedOn w:val="Standaardalinea-lettertype"/>
    <w:link w:val="Kop5"/>
    <w:uiPriority w:val="9"/>
    <w:semiHidden/>
    <w:rsid w:val="003064DA"/>
    <w:rPr>
      <w:rFonts w:eastAsiaTheme="majorEastAsia" w:cstheme="majorBidi"/>
      <w:color w:val="0F4761" w:themeColor="accent1" w:themeShade="BF"/>
    </w:rPr>
  </w:style>
  <w:style w:type="character" w:customStyle="1" w:styleId="Kop6Char">
    <w:name w:val="Kop 6 Char"/>
    <w:basedOn w:val="Standaardalinea-lettertype"/>
    <w:link w:val="Kop6"/>
    <w:uiPriority w:val="9"/>
    <w:semiHidden/>
    <w:rsid w:val="003064DA"/>
    <w:rPr>
      <w:rFonts w:eastAsiaTheme="majorEastAsia" w:cstheme="majorBidi"/>
      <w:i/>
      <w:iCs/>
      <w:color w:val="595959" w:themeColor="text1" w:themeTint="A6"/>
    </w:rPr>
  </w:style>
  <w:style w:type="character" w:customStyle="1" w:styleId="Kop7Char">
    <w:name w:val="Kop 7 Char"/>
    <w:basedOn w:val="Standaardalinea-lettertype"/>
    <w:link w:val="Kop7"/>
    <w:uiPriority w:val="9"/>
    <w:semiHidden/>
    <w:rsid w:val="003064DA"/>
    <w:rPr>
      <w:rFonts w:eastAsiaTheme="majorEastAsia" w:cstheme="majorBidi"/>
      <w:color w:val="595959" w:themeColor="text1" w:themeTint="A6"/>
    </w:rPr>
  </w:style>
  <w:style w:type="character" w:customStyle="1" w:styleId="Kop8Char">
    <w:name w:val="Kop 8 Char"/>
    <w:basedOn w:val="Standaardalinea-lettertype"/>
    <w:link w:val="Kop8"/>
    <w:uiPriority w:val="9"/>
    <w:semiHidden/>
    <w:rsid w:val="003064DA"/>
    <w:rPr>
      <w:rFonts w:eastAsiaTheme="majorEastAsia" w:cstheme="majorBidi"/>
      <w:i/>
      <w:iCs/>
      <w:color w:val="272727" w:themeColor="text1" w:themeTint="D8"/>
    </w:rPr>
  </w:style>
  <w:style w:type="character" w:customStyle="1" w:styleId="Kop9Char">
    <w:name w:val="Kop 9 Char"/>
    <w:basedOn w:val="Standaardalinea-lettertype"/>
    <w:link w:val="Kop9"/>
    <w:uiPriority w:val="9"/>
    <w:semiHidden/>
    <w:rsid w:val="003064DA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ard"/>
    <w:next w:val="Standaard"/>
    <w:link w:val="TitelChar"/>
    <w:uiPriority w:val="10"/>
    <w:qFormat/>
    <w:rsid w:val="003064D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itelChar">
    <w:name w:val="Titel Char"/>
    <w:basedOn w:val="Standaardalinea-lettertype"/>
    <w:link w:val="Titel"/>
    <w:uiPriority w:val="10"/>
    <w:rsid w:val="003064D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Ondertitel">
    <w:name w:val="Subtitle"/>
    <w:basedOn w:val="Standaard"/>
    <w:next w:val="Standaard"/>
    <w:link w:val="OndertitelChar"/>
    <w:uiPriority w:val="11"/>
    <w:qFormat/>
    <w:rsid w:val="003064D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OndertitelChar">
    <w:name w:val="Ondertitel Char"/>
    <w:basedOn w:val="Standaardalinea-lettertype"/>
    <w:link w:val="Ondertitel"/>
    <w:uiPriority w:val="11"/>
    <w:rsid w:val="003064D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at">
    <w:name w:val="Quote"/>
    <w:basedOn w:val="Standaard"/>
    <w:next w:val="Standaard"/>
    <w:link w:val="CitaatChar"/>
    <w:uiPriority w:val="29"/>
    <w:qFormat/>
    <w:rsid w:val="003064DA"/>
    <w:pPr>
      <w:spacing w:before="160"/>
      <w:jc w:val="center"/>
    </w:pPr>
    <w:rPr>
      <w:i/>
      <w:iCs/>
      <w:color w:val="404040" w:themeColor="text1" w:themeTint="BF"/>
      <w:kern w:val="2"/>
      <w14:ligatures w14:val="standardContextual"/>
    </w:rPr>
  </w:style>
  <w:style w:type="character" w:customStyle="1" w:styleId="CitaatChar">
    <w:name w:val="Citaat Char"/>
    <w:basedOn w:val="Standaardalinea-lettertype"/>
    <w:link w:val="Citaat"/>
    <w:uiPriority w:val="29"/>
    <w:rsid w:val="003064DA"/>
    <w:rPr>
      <w:i/>
      <w:iCs/>
      <w:color w:val="404040" w:themeColor="text1" w:themeTint="BF"/>
    </w:rPr>
  </w:style>
  <w:style w:type="paragraph" w:styleId="Lijstalinea">
    <w:name w:val="List Paragraph"/>
    <w:basedOn w:val="Standaard"/>
    <w:uiPriority w:val="34"/>
    <w:qFormat/>
    <w:rsid w:val="003064DA"/>
    <w:pPr>
      <w:ind w:left="720"/>
      <w:contextualSpacing/>
    </w:pPr>
    <w:rPr>
      <w:kern w:val="2"/>
      <w14:ligatures w14:val="standardContextual"/>
    </w:rPr>
  </w:style>
  <w:style w:type="character" w:styleId="Intensievebenadrukking">
    <w:name w:val="Intense Emphasis"/>
    <w:basedOn w:val="Standaardalinea-lettertype"/>
    <w:uiPriority w:val="21"/>
    <w:qFormat/>
    <w:rsid w:val="003064DA"/>
    <w:rPr>
      <w:i/>
      <w:iCs/>
      <w:color w:val="0F4761" w:themeColor="accent1" w:themeShade="BF"/>
    </w:rPr>
  </w:style>
  <w:style w:type="paragraph" w:styleId="Duidelijkcitaat">
    <w:name w:val="Intense Quote"/>
    <w:basedOn w:val="Standaard"/>
    <w:next w:val="Standaard"/>
    <w:link w:val="DuidelijkcitaatChar"/>
    <w:uiPriority w:val="30"/>
    <w:qFormat/>
    <w:rsid w:val="003064D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  <w:kern w:val="2"/>
      <w14:ligatures w14:val="standardContextual"/>
    </w:rPr>
  </w:style>
  <w:style w:type="character" w:customStyle="1" w:styleId="DuidelijkcitaatChar">
    <w:name w:val="Duidelijk citaat Char"/>
    <w:basedOn w:val="Standaardalinea-lettertype"/>
    <w:link w:val="Duidelijkcitaat"/>
    <w:uiPriority w:val="30"/>
    <w:rsid w:val="003064DA"/>
    <w:rPr>
      <w:i/>
      <w:iCs/>
      <w:color w:val="0F4761" w:themeColor="accent1" w:themeShade="BF"/>
    </w:rPr>
  </w:style>
  <w:style w:type="character" w:styleId="Intensieveverwijzing">
    <w:name w:val="Intense Reference"/>
    <w:basedOn w:val="Standaardalinea-lettertype"/>
    <w:uiPriority w:val="32"/>
    <w:qFormat/>
    <w:rsid w:val="003064DA"/>
    <w:rPr>
      <w:b/>
      <w:bCs/>
      <w:smallCaps/>
      <w:color w:val="0F4761" w:themeColor="accent1" w:themeShade="BF"/>
      <w:spacing w:val="5"/>
    </w:rPr>
  </w:style>
  <w:style w:type="paragraph" w:styleId="Geenafstand">
    <w:name w:val="No Spacing"/>
    <w:uiPriority w:val="1"/>
    <w:qFormat/>
    <w:rsid w:val="0060133C"/>
    <w:pPr>
      <w:spacing w:after="0" w:line="240" w:lineRule="auto"/>
    </w:pPr>
  </w:style>
  <w:style w:type="paragraph" w:styleId="Normaalweb">
    <w:name w:val="Normal (Web)"/>
    <w:basedOn w:val="Standaard"/>
    <w:uiPriority w:val="99"/>
    <w:unhideWhenUsed/>
    <w:rsid w:val="0060133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nl-N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customXml" Target="../customXml/item2.xml"/><Relationship Id="rId16" Type="http://schemas.openxmlformats.org/officeDocument/2006/relationships/image" Target="media/image10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dddbf45-562e-4a5e-9958-b5943be4dad3">
      <Terms xmlns="http://schemas.microsoft.com/office/infopath/2007/PartnerControls"/>
    </lcf76f155ced4ddcb4097134ff3c332f>
    <TaxCatchAll xmlns="f889c655-2a21-4efe-85f4-76d55c7acc5c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087AFA155F858479E916BA7D5FD2B1F" ma:contentTypeVersion="15" ma:contentTypeDescription="Een nieuw document maken." ma:contentTypeScope="" ma:versionID="a681d15052737360a957b5927024a9fe">
  <xsd:schema xmlns:xsd="http://www.w3.org/2001/XMLSchema" xmlns:xs="http://www.w3.org/2001/XMLSchema" xmlns:p="http://schemas.microsoft.com/office/2006/metadata/properties" xmlns:ns2="cdddbf45-562e-4a5e-9958-b5943be4dad3" xmlns:ns3="f889c655-2a21-4efe-85f4-76d55c7acc5c" targetNamespace="http://schemas.microsoft.com/office/2006/metadata/properties" ma:root="true" ma:fieldsID="518e3eef897a28ca388b7fdb31cec3dd" ns2:_="" ns3:_="">
    <xsd:import namespace="cdddbf45-562e-4a5e-9958-b5943be4dad3"/>
    <xsd:import namespace="f889c655-2a21-4efe-85f4-76d55c7acc5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dddbf45-562e-4a5e-9958-b5943be4dad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Afbeeldingtags" ma:readOnly="false" ma:fieldId="{5cf76f15-5ced-4ddc-b409-7134ff3c332f}" ma:taxonomyMulti="true" ma:sspId="5c4ee10d-bb3f-41af-a687-91d0bf5935f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889c655-2a21-4efe-85f4-76d55c7acc5c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0bbe47d6-82b6-4d03-9c48-6c0b7f41a4dc}" ma:internalName="TaxCatchAll" ma:showField="CatchAllData" ma:web="f889c655-2a21-4efe-85f4-76d55c7acc5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E03776C5-4DEC-406A-AC46-E7F9B8D9FBE5}">
  <ds:schemaRefs>
    <ds:schemaRef ds:uri="http://schemas.microsoft.com/office/2006/metadata/properties"/>
    <ds:schemaRef ds:uri="http://schemas.microsoft.com/office/infopath/2007/PartnerControls"/>
    <ds:schemaRef ds:uri="cdddbf45-562e-4a5e-9958-b5943be4dad3"/>
    <ds:schemaRef ds:uri="f889c655-2a21-4efe-85f4-76d55c7acc5c"/>
  </ds:schemaRefs>
</ds:datastoreItem>
</file>

<file path=customXml/itemProps2.xml><?xml version="1.0" encoding="utf-8"?>
<ds:datastoreItem xmlns:ds="http://schemas.openxmlformats.org/officeDocument/2006/customXml" ds:itemID="{08CAC36F-5AAE-43FE-B1FE-E8DEA878D36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69CAA9F-855D-46F3-AE6B-9793D58839A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dddbf45-562e-4a5e-9958-b5943be4dad3"/>
    <ds:schemaRef ds:uri="f889c655-2a21-4efe-85f4-76d55c7acc5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6</Pages>
  <Words>764</Words>
  <Characters>4203</Characters>
  <Application>Microsoft Office Word</Application>
  <DocSecurity>0</DocSecurity>
  <Lines>35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Anne van den Dool</dc:creator>
  <cp:keywords/>
  <dc:description/>
  <cp:lastModifiedBy>Janneke Bosman</cp:lastModifiedBy>
  <cp:revision>3</cp:revision>
  <dcterms:created xsi:type="dcterms:W3CDTF">2026-09-14T11:17:00Z</dcterms:created>
  <dcterms:modified xsi:type="dcterms:W3CDTF">2026-09-14T11:19:00Z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0x0101006087AFA155F858479E916BA7D5FD2B1F</vt:lpwstr>
  </property>
</Properties>
</file>